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DCF" w:rsidRPr="004E52BF" w:rsidRDefault="00907DCF" w:rsidP="00A1684B">
      <w:pPr>
        <w:rPr>
          <w:b/>
          <w:bCs/>
          <w:lang w:val="en-GB"/>
        </w:rPr>
      </w:pPr>
    </w:p>
    <w:p w:rsidR="00907DCF" w:rsidRPr="004E52BF" w:rsidRDefault="00907DCF" w:rsidP="006831BB">
      <w:pPr>
        <w:rPr>
          <w:sz w:val="56"/>
          <w:szCs w:val="56"/>
          <w:lang w:val="en-GB"/>
        </w:rPr>
      </w:pPr>
    </w:p>
    <w:p w:rsidR="00907DCF" w:rsidRPr="004E52BF" w:rsidRDefault="00907DCF" w:rsidP="006831BB">
      <w:pPr>
        <w:rPr>
          <w:sz w:val="56"/>
          <w:szCs w:val="56"/>
          <w:lang w:val="en-GB"/>
        </w:rPr>
      </w:pPr>
    </w:p>
    <w:p w:rsidR="00907DCF" w:rsidRPr="004E52BF" w:rsidRDefault="00907DCF" w:rsidP="006831BB">
      <w:pPr>
        <w:rPr>
          <w:sz w:val="56"/>
          <w:szCs w:val="56"/>
          <w:lang w:val="en-GB"/>
        </w:rPr>
      </w:pPr>
    </w:p>
    <w:p w:rsidR="00907DCF" w:rsidRPr="004E52BF" w:rsidRDefault="00907DCF" w:rsidP="006831BB">
      <w:pPr>
        <w:rPr>
          <w:sz w:val="56"/>
          <w:szCs w:val="56"/>
          <w:lang w:val="en-GB"/>
        </w:rPr>
      </w:pPr>
      <w:r w:rsidRPr="004E52BF">
        <w:rPr>
          <w:sz w:val="56"/>
          <w:szCs w:val="56"/>
          <w:lang w:val="en-GB"/>
        </w:rPr>
        <w:t xml:space="preserve">Definition of test plan – </w:t>
      </w:r>
    </w:p>
    <w:p w:rsidR="00907DCF" w:rsidRPr="004E52BF" w:rsidRDefault="00907DCF" w:rsidP="006831BB">
      <w:pPr>
        <w:rPr>
          <w:sz w:val="56"/>
          <w:szCs w:val="56"/>
          <w:lang w:val="en-GB"/>
        </w:rPr>
      </w:pPr>
      <w:r w:rsidRPr="004E52BF">
        <w:rPr>
          <w:sz w:val="56"/>
          <w:szCs w:val="56"/>
          <w:lang w:val="en-GB"/>
        </w:rPr>
        <w:t>Survey for test cases</w:t>
      </w:r>
    </w:p>
    <w:p w:rsidR="00907DCF" w:rsidRPr="004E52BF" w:rsidRDefault="00907DCF" w:rsidP="006831BB">
      <w:pPr>
        <w:rPr>
          <w:sz w:val="56"/>
          <w:szCs w:val="56"/>
          <w:lang w:val="en-GB"/>
        </w:rPr>
      </w:pPr>
    </w:p>
    <w:p w:rsidR="00907DCF" w:rsidRPr="00F546B2" w:rsidRDefault="00907DCF" w:rsidP="009E741A">
      <w:pPr>
        <w:rPr>
          <w:color w:val="FF0000"/>
          <w:sz w:val="32"/>
          <w:szCs w:val="32"/>
          <w:lang w:val="bg-BG"/>
        </w:rPr>
      </w:pPr>
      <w:r w:rsidRPr="00F546B2">
        <w:rPr>
          <w:color w:val="FF0000"/>
          <w:sz w:val="32"/>
          <w:szCs w:val="32"/>
          <w:lang w:val="en-GB"/>
        </w:rPr>
        <w:t>National Social Security Institute</w:t>
      </w:r>
    </w:p>
    <w:p w:rsidR="00907DCF" w:rsidRPr="00F546B2" w:rsidRDefault="00907DCF" w:rsidP="009E741A">
      <w:pPr>
        <w:rPr>
          <w:color w:val="FF0000"/>
          <w:sz w:val="32"/>
          <w:szCs w:val="32"/>
          <w:lang w:val="bg-BG"/>
        </w:rPr>
      </w:pPr>
      <w:r>
        <w:rPr>
          <w:color w:val="FF0000"/>
          <w:sz w:val="32"/>
          <w:szCs w:val="32"/>
          <w:lang w:val="en-US"/>
        </w:rPr>
        <w:t>26</w:t>
      </w:r>
      <w:r>
        <w:rPr>
          <w:color w:val="FF0000"/>
          <w:sz w:val="32"/>
          <w:szCs w:val="32"/>
          <w:lang w:val="bg-BG"/>
        </w:rPr>
        <w:t>/0</w:t>
      </w:r>
      <w:r>
        <w:rPr>
          <w:color w:val="FF0000"/>
          <w:sz w:val="32"/>
          <w:szCs w:val="32"/>
          <w:lang w:val="en-US"/>
        </w:rPr>
        <w:t>6</w:t>
      </w:r>
      <w:r w:rsidRPr="00F546B2">
        <w:rPr>
          <w:color w:val="FF0000"/>
          <w:sz w:val="32"/>
          <w:szCs w:val="32"/>
          <w:lang w:val="bg-BG"/>
        </w:rPr>
        <w:t>/2014</w:t>
      </w:r>
    </w:p>
    <w:p w:rsidR="00907DCF" w:rsidRPr="00F546B2" w:rsidRDefault="00907DCF" w:rsidP="009E741A">
      <w:pPr>
        <w:rPr>
          <w:color w:val="FF0000"/>
          <w:sz w:val="32"/>
          <w:szCs w:val="32"/>
          <w:lang w:val="bg-BG"/>
        </w:rPr>
      </w:pPr>
      <w:r w:rsidRPr="00F546B2">
        <w:rPr>
          <w:color w:val="FF0000"/>
          <w:sz w:val="32"/>
          <w:szCs w:val="32"/>
          <w:lang w:val="bg-BG"/>
        </w:rPr>
        <w:t>1.0.0</w:t>
      </w:r>
    </w:p>
    <w:p w:rsidR="00907DCF" w:rsidRPr="00F546B2" w:rsidRDefault="00907DCF" w:rsidP="009E741A">
      <w:pPr>
        <w:rPr>
          <w:color w:val="FF0000"/>
          <w:sz w:val="32"/>
          <w:szCs w:val="32"/>
          <w:lang w:val="en-US"/>
        </w:rPr>
      </w:pPr>
      <w:r w:rsidRPr="00F546B2">
        <w:rPr>
          <w:color w:val="FF0000"/>
          <w:sz w:val="32"/>
          <w:szCs w:val="32"/>
          <w:lang w:val="en-US"/>
        </w:rPr>
        <w:t>NSSI-team</w:t>
      </w:r>
    </w:p>
    <w:p w:rsidR="00907DCF" w:rsidRPr="009E741A" w:rsidRDefault="00907DCF" w:rsidP="006831BB">
      <w:pPr>
        <w:rPr>
          <w:sz w:val="32"/>
          <w:szCs w:val="32"/>
          <w:lang w:val="en-US"/>
        </w:rPr>
      </w:pPr>
    </w:p>
    <w:p w:rsidR="00907DCF" w:rsidRDefault="00907DCF" w:rsidP="006831BB">
      <w:pPr>
        <w:rPr>
          <w:sz w:val="32"/>
          <w:szCs w:val="32"/>
          <w:lang w:val="en-US"/>
        </w:rPr>
      </w:pPr>
    </w:p>
    <w:p w:rsidR="00907DCF" w:rsidRDefault="00907DCF" w:rsidP="006831BB">
      <w:pPr>
        <w:rPr>
          <w:sz w:val="32"/>
          <w:szCs w:val="32"/>
          <w:lang w:val="en-US"/>
        </w:rPr>
      </w:pPr>
    </w:p>
    <w:p w:rsidR="00907DCF" w:rsidRDefault="00907DCF" w:rsidP="006831BB">
      <w:pPr>
        <w:rPr>
          <w:sz w:val="32"/>
          <w:szCs w:val="32"/>
          <w:lang w:val="en-US"/>
        </w:rPr>
      </w:pPr>
    </w:p>
    <w:p w:rsidR="00907DCF" w:rsidRPr="009E741A" w:rsidRDefault="00907DCF" w:rsidP="006831BB">
      <w:pPr>
        <w:rPr>
          <w:sz w:val="32"/>
          <w:szCs w:val="32"/>
          <w:lang w:val="en-US"/>
        </w:rPr>
      </w:pPr>
    </w:p>
    <w:p w:rsidR="00907DCF" w:rsidRPr="004E52BF" w:rsidRDefault="00907DCF" w:rsidP="006831BB">
      <w:pPr>
        <w:rPr>
          <w:sz w:val="32"/>
          <w:szCs w:val="32"/>
          <w:lang w:val="en-GB"/>
        </w:rPr>
      </w:pPr>
    </w:p>
    <w:p w:rsidR="00907DCF" w:rsidRPr="000D7D8E" w:rsidRDefault="00907DCF" w:rsidP="00A347F8">
      <w:pPr>
        <w:rPr>
          <w:sz w:val="32"/>
          <w:szCs w:val="32"/>
        </w:rPr>
      </w:pPr>
    </w:p>
    <w:p w:rsidR="00907DCF" w:rsidRPr="000D7D8E" w:rsidRDefault="00907DCF" w:rsidP="00A347F8">
      <w:pPr>
        <w:rPr>
          <w:sz w:val="32"/>
          <w:szCs w:val="32"/>
        </w:rPr>
      </w:pPr>
    </w:p>
    <w:p w:rsidR="00907DCF" w:rsidRPr="000D7D8E" w:rsidRDefault="007F03AB" w:rsidP="00A347F8">
      <w:pPr>
        <w:rPr>
          <w:sz w:val="32"/>
          <w:szCs w:val="32"/>
        </w:rPr>
      </w:pPr>
      <w:r>
        <w:rPr>
          <w:noProof/>
          <w:lang w:val="bg-BG" w:eastAsia="bg-BG"/>
        </w:rPr>
        <w:lastRenderedPageBreak/>
        <w:drawing>
          <wp:anchor distT="0" distB="0" distL="114300" distR="114300" simplePos="0" relativeHeight="251659776" behindDoc="0" locked="0" layoutInCell="1" allowOverlap="1">
            <wp:simplePos x="0" y="0"/>
            <wp:positionH relativeFrom="column">
              <wp:posOffset>1821180</wp:posOffset>
            </wp:positionH>
            <wp:positionV relativeFrom="paragraph">
              <wp:posOffset>160020</wp:posOffset>
            </wp:positionV>
            <wp:extent cx="5753735" cy="1438275"/>
            <wp:effectExtent l="0" t="0" r="0" b="0"/>
            <wp:wrapNone/>
            <wp:docPr id="1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735" cy="1438275"/>
                    </a:xfrm>
                    <a:prstGeom prst="rect">
                      <a:avLst/>
                    </a:prstGeom>
                    <a:noFill/>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58752" behindDoc="0" locked="0" layoutInCell="1" allowOverlap="1">
            <wp:simplePos x="0" y="0"/>
            <wp:positionH relativeFrom="column">
              <wp:posOffset>-1000125</wp:posOffset>
            </wp:positionH>
            <wp:positionV relativeFrom="paragraph">
              <wp:posOffset>160020</wp:posOffset>
            </wp:positionV>
            <wp:extent cx="5720715" cy="1438275"/>
            <wp:effectExtent l="0" t="0" r="0" b="0"/>
            <wp:wrapNone/>
            <wp:docPr id="1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0715" cy="1438275"/>
                    </a:xfrm>
                    <a:prstGeom prst="rect">
                      <a:avLst/>
                    </a:prstGeom>
                    <a:noFill/>
                  </pic:spPr>
                </pic:pic>
              </a:graphicData>
            </a:graphic>
            <wp14:sizeRelH relativeFrom="page">
              <wp14:pctWidth>0</wp14:pctWidth>
            </wp14:sizeRelH>
            <wp14:sizeRelV relativeFrom="page">
              <wp14:pctHeight>0</wp14:pctHeight>
            </wp14:sizeRelV>
          </wp:anchor>
        </w:drawing>
      </w:r>
    </w:p>
    <w:p w:rsidR="00907DCF" w:rsidRPr="000D7D8E" w:rsidRDefault="00907DCF" w:rsidP="00A347F8">
      <w:pPr>
        <w:rPr>
          <w:sz w:val="32"/>
          <w:szCs w:val="32"/>
        </w:rPr>
      </w:pPr>
    </w:p>
    <w:p w:rsidR="00907DCF" w:rsidRPr="000D7D8E" w:rsidRDefault="00907DCF" w:rsidP="00A347F8">
      <w:pPr>
        <w:rPr>
          <w:sz w:val="32"/>
          <w:szCs w:val="32"/>
        </w:rPr>
      </w:pPr>
    </w:p>
    <w:p w:rsidR="00907DCF" w:rsidRPr="000D7D8E" w:rsidRDefault="00907DCF" w:rsidP="00A347F8">
      <w:pPr>
        <w:rPr>
          <w:sz w:val="32"/>
          <w:szCs w:val="32"/>
        </w:rPr>
      </w:pPr>
    </w:p>
    <w:p w:rsidR="00907DCF" w:rsidRPr="000D7D8E" w:rsidRDefault="00907DCF" w:rsidP="00A347F8">
      <w:pPr>
        <w:rPr>
          <w:sz w:val="32"/>
          <w:szCs w:val="32"/>
        </w:rPr>
      </w:pPr>
    </w:p>
    <w:p w:rsidR="00907DCF" w:rsidRPr="000D7D8E" w:rsidRDefault="00907DCF" w:rsidP="00A347F8">
      <w:pPr>
        <w:rPr>
          <w:sz w:val="32"/>
          <w:szCs w:val="32"/>
        </w:rPr>
      </w:pPr>
    </w:p>
    <w:p w:rsidR="00907DCF" w:rsidRPr="007425BD" w:rsidRDefault="00907DCF" w:rsidP="00A347F8">
      <w:pPr>
        <w:rPr>
          <w:b/>
          <w:bCs/>
          <w:color w:val="365F91"/>
          <w:sz w:val="72"/>
          <w:szCs w:val="72"/>
          <w:lang w:val="en-US"/>
        </w:rPr>
      </w:pPr>
      <w:r>
        <w:rPr>
          <w:b/>
          <w:bCs/>
          <w:color w:val="365F91"/>
          <w:sz w:val="72"/>
          <w:szCs w:val="72"/>
          <w:lang w:val="en-US"/>
        </w:rPr>
        <w:t>Change management</w:t>
      </w:r>
    </w:p>
    <w:p w:rsidR="00907DCF" w:rsidRPr="007C67BA" w:rsidRDefault="00907DCF" w:rsidP="00A347F8">
      <w:pPr>
        <w:rPr>
          <w:rFonts w:ascii="Tahoma" w:hAnsi="Tahoma" w:cs="Tahoma"/>
        </w:rPr>
      </w:pPr>
    </w:p>
    <w:tbl>
      <w:tblPr>
        <w:tblW w:w="9639" w:type="dxa"/>
        <w:tblInd w:w="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68" w:type="dxa"/>
          <w:right w:w="68" w:type="dxa"/>
        </w:tblCellMar>
        <w:tblLook w:val="0000" w:firstRow="0" w:lastRow="0" w:firstColumn="0" w:lastColumn="0" w:noHBand="0" w:noVBand="0"/>
      </w:tblPr>
      <w:tblGrid>
        <w:gridCol w:w="1276"/>
        <w:gridCol w:w="1276"/>
        <w:gridCol w:w="5103"/>
        <w:gridCol w:w="1984"/>
      </w:tblGrid>
      <w:tr w:rsidR="00907DCF" w:rsidRPr="00964E39" w:rsidTr="00691316">
        <w:trPr>
          <w:cantSplit/>
        </w:trPr>
        <w:tc>
          <w:tcPr>
            <w:tcW w:w="1276" w:type="dxa"/>
            <w:shd w:val="pct5" w:color="auto" w:fill="FFFFFF"/>
            <w:vAlign w:val="bottom"/>
          </w:tcPr>
          <w:p w:rsidR="00907DCF" w:rsidRPr="00964E39" w:rsidRDefault="00907DCF" w:rsidP="00691316">
            <w:pPr>
              <w:spacing w:before="120" w:after="120"/>
              <w:rPr>
                <w:rFonts w:ascii="Tahoma" w:hAnsi="Tahoma" w:cs="Tahoma"/>
                <w:b/>
                <w:bCs/>
                <w:szCs w:val="20"/>
              </w:rPr>
            </w:pPr>
            <w:r w:rsidRPr="00964E39">
              <w:rPr>
                <w:rFonts w:ascii="Tahoma" w:hAnsi="Tahoma" w:cs="Tahoma"/>
                <w:b/>
                <w:bCs/>
                <w:szCs w:val="20"/>
              </w:rPr>
              <w:t>Version</w:t>
            </w:r>
          </w:p>
        </w:tc>
        <w:tc>
          <w:tcPr>
            <w:tcW w:w="1276" w:type="dxa"/>
            <w:shd w:val="pct5" w:color="auto" w:fill="FFFFFF"/>
            <w:vAlign w:val="bottom"/>
          </w:tcPr>
          <w:p w:rsidR="00907DCF" w:rsidRPr="00964E39" w:rsidRDefault="00907DCF" w:rsidP="00691316">
            <w:pPr>
              <w:spacing w:before="120" w:after="120"/>
              <w:rPr>
                <w:rFonts w:ascii="Tahoma" w:hAnsi="Tahoma" w:cs="Tahoma"/>
                <w:b/>
                <w:bCs/>
                <w:szCs w:val="20"/>
              </w:rPr>
            </w:pPr>
            <w:r w:rsidRPr="00964E39">
              <w:rPr>
                <w:rFonts w:ascii="Tahoma" w:hAnsi="Tahoma" w:cs="Tahoma"/>
                <w:b/>
                <w:bCs/>
                <w:szCs w:val="20"/>
              </w:rPr>
              <w:t>Date</w:t>
            </w:r>
          </w:p>
        </w:tc>
        <w:tc>
          <w:tcPr>
            <w:tcW w:w="5103" w:type="dxa"/>
            <w:shd w:val="pct5" w:color="auto" w:fill="FFFFFF"/>
            <w:vAlign w:val="bottom"/>
          </w:tcPr>
          <w:p w:rsidR="00907DCF" w:rsidRPr="00964E39" w:rsidRDefault="00907DCF" w:rsidP="00691316">
            <w:pPr>
              <w:spacing w:before="120" w:after="120"/>
              <w:rPr>
                <w:rFonts w:ascii="Tahoma" w:hAnsi="Tahoma" w:cs="Tahoma"/>
                <w:b/>
                <w:bCs/>
                <w:szCs w:val="20"/>
              </w:rPr>
            </w:pPr>
            <w:r w:rsidRPr="00964E39">
              <w:rPr>
                <w:rFonts w:ascii="Tahoma" w:hAnsi="Tahoma" w:cs="Tahoma"/>
                <w:b/>
                <w:bCs/>
                <w:szCs w:val="20"/>
              </w:rPr>
              <w:t>Changes</w:t>
            </w:r>
          </w:p>
        </w:tc>
        <w:tc>
          <w:tcPr>
            <w:tcW w:w="1984" w:type="dxa"/>
            <w:shd w:val="pct5" w:color="auto" w:fill="FFFFFF"/>
            <w:vAlign w:val="bottom"/>
          </w:tcPr>
          <w:p w:rsidR="00907DCF" w:rsidRPr="00964E39" w:rsidRDefault="00907DCF" w:rsidP="00691316">
            <w:pPr>
              <w:spacing w:before="120" w:after="120"/>
              <w:rPr>
                <w:rFonts w:ascii="Tahoma" w:hAnsi="Tahoma" w:cs="Tahoma"/>
                <w:b/>
                <w:bCs/>
                <w:szCs w:val="20"/>
              </w:rPr>
            </w:pPr>
            <w:r w:rsidRPr="00964E39">
              <w:rPr>
                <w:rFonts w:ascii="Tahoma" w:hAnsi="Tahoma" w:cs="Tahoma"/>
                <w:b/>
                <w:bCs/>
                <w:szCs w:val="20"/>
              </w:rPr>
              <w:t>Creator</w:t>
            </w:r>
          </w:p>
        </w:tc>
      </w:tr>
      <w:tr w:rsidR="00907DCF" w:rsidRPr="00964E39" w:rsidTr="00691316">
        <w:trPr>
          <w:cantSplit/>
        </w:trPr>
        <w:tc>
          <w:tcPr>
            <w:tcW w:w="1276" w:type="dxa"/>
          </w:tcPr>
          <w:p w:rsidR="00907DCF" w:rsidRPr="00964E39" w:rsidRDefault="00907DCF" w:rsidP="00691316">
            <w:pPr>
              <w:spacing w:before="60" w:after="60"/>
              <w:rPr>
                <w:rFonts w:ascii="Tahoma" w:hAnsi="Tahoma" w:cs="Tahoma"/>
                <w:szCs w:val="20"/>
              </w:rPr>
            </w:pPr>
            <w:r w:rsidRPr="00964E39">
              <w:rPr>
                <w:rFonts w:ascii="Tahoma" w:hAnsi="Tahoma" w:cs="Tahoma"/>
                <w:szCs w:val="20"/>
              </w:rPr>
              <w:t>0.</w:t>
            </w:r>
            <w:r>
              <w:rPr>
                <w:rFonts w:ascii="Tahoma" w:hAnsi="Tahoma" w:cs="Tahoma"/>
                <w:szCs w:val="20"/>
              </w:rPr>
              <w:t>1</w:t>
            </w:r>
          </w:p>
        </w:tc>
        <w:tc>
          <w:tcPr>
            <w:tcW w:w="1276" w:type="dxa"/>
          </w:tcPr>
          <w:p w:rsidR="00907DCF" w:rsidRPr="00964E39" w:rsidRDefault="00907DCF" w:rsidP="00A347F8">
            <w:pPr>
              <w:spacing w:before="60" w:after="60"/>
              <w:rPr>
                <w:rFonts w:ascii="Tahoma" w:hAnsi="Tahoma" w:cs="Tahoma"/>
                <w:szCs w:val="20"/>
              </w:rPr>
            </w:pPr>
            <w:r w:rsidRPr="00964E39">
              <w:rPr>
                <w:rFonts w:ascii="Tahoma" w:hAnsi="Tahoma" w:cs="Tahoma"/>
                <w:szCs w:val="20"/>
              </w:rPr>
              <w:t>201</w:t>
            </w:r>
            <w:r>
              <w:rPr>
                <w:rFonts w:ascii="Tahoma" w:hAnsi="Tahoma" w:cs="Tahoma"/>
                <w:szCs w:val="20"/>
              </w:rPr>
              <w:t>4</w:t>
            </w:r>
            <w:r w:rsidRPr="00964E39">
              <w:rPr>
                <w:rFonts w:ascii="Tahoma" w:hAnsi="Tahoma" w:cs="Tahoma"/>
                <w:szCs w:val="20"/>
              </w:rPr>
              <w:t>-</w:t>
            </w:r>
            <w:r>
              <w:rPr>
                <w:rFonts w:ascii="Tahoma" w:hAnsi="Tahoma" w:cs="Tahoma"/>
                <w:szCs w:val="20"/>
              </w:rPr>
              <w:t>05</w:t>
            </w:r>
            <w:r w:rsidRPr="00964E39">
              <w:rPr>
                <w:rFonts w:ascii="Tahoma" w:hAnsi="Tahoma" w:cs="Tahoma"/>
                <w:szCs w:val="20"/>
              </w:rPr>
              <w:t>-</w:t>
            </w:r>
            <w:r>
              <w:rPr>
                <w:rFonts w:ascii="Tahoma" w:hAnsi="Tahoma" w:cs="Tahoma"/>
                <w:szCs w:val="20"/>
              </w:rPr>
              <w:t>27</w:t>
            </w:r>
          </w:p>
        </w:tc>
        <w:tc>
          <w:tcPr>
            <w:tcW w:w="5103" w:type="dxa"/>
          </w:tcPr>
          <w:p w:rsidR="00907DCF" w:rsidRPr="00964E39" w:rsidRDefault="00907DCF" w:rsidP="00691316">
            <w:pPr>
              <w:spacing w:before="60" w:after="60"/>
              <w:rPr>
                <w:rFonts w:ascii="Tahoma" w:hAnsi="Tahoma" w:cs="Tahoma"/>
                <w:szCs w:val="20"/>
              </w:rPr>
            </w:pPr>
            <w:r>
              <w:rPr>
                <w:rFonts w:ascii="Tahoma" w:hAnsi="Tahoma" w:cs="Tahoma"/>
                <w:szCs w:val="20"/>
              </w:rPr>
              <w:t>First draft</w:t>
            </w:r>
          </w:p>
        </w:tc>
        <w:tc>
          <w:tcPr>
            <w:tcW w:w="1984" w:type="dxa"/>
          </w:tcPr>
          <w:p w:rsidR="00907DCF" w:rsidRPr="00964E39" w:rsidRDefault="00907DCF" w:rsidP="00A347F8">
            <w:pPr>
              <w:spacing w:before="60" w:after="60"/>
              <w:rPr>
                <w:rFonts w:ascii="Tahoma" w:hAnsi="Tahoma" w:cs="Tahoma"/>
                <w:szCs w:val="20"/>
              </w:rPr>
            </w:pPr>
            <w:r>
              <w:rPr>
                <w:rFonts w:ascii="Tahoma" w:hAnsi="Tahoma" w:cs="Tahoma"/>
                <w:szCs w:val="20"/>
              </w:rPr>
              <w:t>Marie Katrien Litjens. Ron Joosten, Ger Huijbregts</w:t>
            </w:r>
          </w:p>
        </w:tc>
      </w:tr>
      <w:tr w:rsidR="00907DCF" w:rsidRPr="008B2B8A" w:rsidTr="00691316">
        <w:trPr>
          <w:cantSplit/>
        </w:trPr>
        <w:tc>
          <w:tcPr>
            <w:tcW w:w="1276" w:type="dxa"/>
          </w:tcPr>
          <w:p w:rsidR="00907DCF" w:rsidRPr="00964E39" w:rsidRDefault="00907DCF" w:rsidP="00691316">
            <w:pPr>
              <w:spacing w:before="60" w:after="60"/>
              <w:rPr>
                <w:rFonts w:ascii="Tahoma" w:hAnsi="Tahoma" w:cs="Tahoma"/>
                <w:szCs w:val="20"/>
              </w:rPr>
            </w:pPr>
          </w:p>
        </w:tc>
        <w:tc>
          <w:tcPr>
            <w:tcW w:w="1276" w:type="dxa"/>
          </w:tcPr>
          <w:p w:rsidR="00907DCF" w:rsidRPr="00964E39" w:rsidRDefault="00907DCF" w:rsidP="00691316">
            <w:pPr>
              <w:spacing w:before="60" w:after="60"/>
              <w:rPr>
                <w:rFonts w:ascii="Tahoma" w:hAnsi="Tahoma" w:cs="Tahoma"/>
                <w:szCs w:val="20"/>
              </w:rPr>
            </w:pPr>
          </w:p>
        </w:tc>
        <w:tc>
          <w:tcPr>
            <w:tcW w:w="5103" w:type="dxa"/>
          </w:tcPr>
          <w:p w:rsidR="00907DCF" w:rsidRPr="00A347F8" w:rsidRDefault="00907DCF" w:rsidP="00691316">
            <w:pPr>
              <w:spacing w:before="60" w:after="60"/>
              <w:rPr>
                <w:rFonts w:ascii="Tahoma" w:hAnsi="Tahoma" w:cs="Tahoma"/>
                <w:szCs w:val="20"/>
                <w:lang w:val="nl-NL"/>
              </w:rPr>
            </w:pPr>
          </w:p>
        </w:tc>
        <w:tc>
          <w:tcPr>
            <w:tcW w:w="1984" w:type="dxa"/>
          </w:tcPr>
          <w:p w:rsidR="00907DCF" w:rsidRPr="008B2B8A" w:rsidRDefault="00907DCF" w:rsidP="00691316">
            <w:pPr>
              <w:spacing w:before="60" w:after="60"/>
              <w:rPr>
                <w:rFonts w:ascii="Tahoma" w:hAnsi="Tahoma" w:cs="Tahoma"/>
                <w:szCs w:val="20"/>
                <w:lang w:val="de-AT"/>
              </w:rPr>
            </w:pPr>
          </w:p>
        </w:tc>
      </w:tr>
      <w:tr w:rsidR="00907DCF" w:rsidRPr="008B2B8A" w:rsidTr="00691316">
        <w:trPr>
          <w:cantSplit/>
        </w:trPr>
        <w:tc>
          <w:tcPr>
            <w:tcW w:w="1276" w:type="dxa"/>
          </w:tcPr>
          <w:p w:rsidR="00907DCF" w:rsidRPr="008B2B8A" w:rsidRDefault="00907DCF" w:rsidP="00691316">
            <w:pPr>
              <w:spacing w:before="60" w:after="60"/>
              <w:rPr>
                <w:rFonts w:ascii="Tahoma" w:hAnsi="Tahoma" w:cs="Tahoma"/>
                <w:szCs w:val="20"/>
                <w:lang w:val="de-AT"/>
              </w:rPr>
            </w:pPr>
          </w:p>
        </w:tc>
        <w:tc>
          <w:tcPr>
            <w:tcW w:w="1276" w:type="dxa"/>
          </w:tcPr>
          <w:p w:rsidR="00907DCF" w:rsidRPr="008B2B8A" w:rsidRDefault="00907DCF" w:rsidP="00691316">
            <w:pPr>
              <w:spacing w:before="60" w:after="60"/>
              <w:rPr>
                <w:rFonts w:ascii="Tahoma" w:hAnsi="Tahoma" w:cs="Tahoma"/>
                <w:szCs w:val="20"/>
                <w:lang w:val="de-AT"/>
              </w:rPr>
            </w:pPr>
          </w:p>
        </w:tc>
        <w:tc>
          <w:tcPr>
            <w:tcW w:w="5103" w:type="dxa"/>
          </w:tcPr>
          <w:p w:rsidR="00907DCF" w:rsidRPr="008B2B8A" w:rsidRDefault="00907DCF" w:rsidP="00691316">
            <w:pPr>
              <w:spacing w:before="60" w:after="60"/>
              <w:rPr>
                <w:rFonts w:ascii="Tahoma" w:hAnsi="Tahoma" w:cs="Tahoma"/>
                <w:szCs w:val="20"/>
                <w:lang w:val="de-AT"/>
              </w:rPr>
            </w:pPr>
          </w:p>
        </w:tc>
        <w:tc>
          <w:tcPr>
            <w:tcW w:w="1984" w:type="dxa"/>
          </w:tcPr>
          <w:p w:rsidR="00907DCF" w:rsidRPr="008B2B8A" w:rsidRDefault="00907DCF" w:rsidP="00691316">
            <w:pPr>
              <w:spacing w:before="60" w:after="60"/>
              <w:rPr>
                <w:rFonts w:ascii="Tahoma" w:hAnsi="Tahoma" w:cs="Tahoma"/>
                <w:szCs w:val="20"/>
                <w:lang w:val="de-AT"/>
              </w:rPr>
            </w:pPr>
          </w:p>
        </w:tc>
      </w:tr>
      <w:tr w:rsidR="00907DCF" w:rsidRPr="00C7095D" w:rsidTr="00691316">
        <w:trPr>
          <w:cantSplit/>
        </w:trPr>
        <w:tc>
          <w:tcPr>
            <w:tcW w:w="1276" w:type="dxa"/>
          </w:tcPr>
          <w:p w:rsidR="00907DCF" w:rsidRPr="008B2B8A" w:rsidRDefault="00907DCF" w:rsidP="00691316">
            <w:pPr>
              <w:spacing w:before="60" w:after="60"/>
              <w:rPr>
                <w:rFonts w:ascii="Tahoma" w:hAnsi="Tahoma" w:cs="Tahoma"/>
                <w:szCs w:val="20"/>
                <w:lang w:val="de-AT"/>
              </w:rPr>
            </w:pPr>
          </w:p>
        </w:tc>
        <w:tc>
          <w:tcPr>
            <w:tcW w:w="1276" w:type="dxa"/>
          </w:tcPr>
          <w:p w:rsidR="00907DCF" w:rsidRPr="008B2B8A" w:rsidRDefault="00907DCF" w:rsidP="00691316">
            <w:pPr>
              <w:spacing w:before="60" w:after="60"/>
              <w:rPr>
                <w:rFonts w:ascii="Tahoma" w:hAnsi="Tahoma" w:cs="Tahoma"/>
                <w:szCs w:val="20"/>
                <w:lang w:val="de-AT"/>
              </w:rPr>
            </w:pPr>
          </w:p>
        </w:tc>
        <w:tc>
          <w:tcPr>
            <w:tcW w:w="5103" w:type="dxa"/>
          </w:tcPr>
          <w:p w:rsidR="00907DCF" w:rsidRPr="00A347F8" w:rsidRDefault="00907DCF" w:rsidP="00691316">
            <w:pPr>
              <w:spacing w:before="60" w:after="60"/>
              <w:rPr>
                <w:rFonts w:ascii="Tahoma" w:hAnsi="Tahoma" w:cs="Tahoma"/>
                <w:szCs w:val="20"/>
                <w:lang w:val="nl-NL"/>
              </w:rPr>
            </w:pPr>
          </w:p>
        </w:tc>
        <w:tc>
          <w:tcPr>
            <w:tcW w:w="1984" w:type="dxa"/>
          </w:tcPr>
          <w:p w:rsidR="00907DCF" w:rsidRPr="00C7095D" w:rsidRDefault="00907DCF" w:rsidP="00691316">
            <w:pPr>
              <w:spacing w:before="60" w:after="60"/>
              <w:rPr>
                <w:rFonts w:ascii="Tahoma" w:hAnsi="Tahoma" w:cs="Tahoma"/>
                <w:szCs w:val="20"/>
                <w:lang w:val="de-AT"/>
              </w:rPr>
            </w:pPr>
          </w:p>
        </w:tc>
      </w:tr>
      <w:tr w:rsidR="00907DCF" w:rsidRPr="00C7095D" w:rsidTr="00691316">
        <w:trPr>
          <w:cantSplit/>
        </w:trPr>
        <w:tc>
          <w:tcPr>
            <w:tcW w:w="1276" w:type="dxa"/>
          </w:tcPr>
          <w:p w:rsidR="00907DCF" w:rsidRPr="00C7095D" w:rsidRDefault="00907DCF" w:rsidP="00691316">
            <w:pPr>
              <w:spacing w:before="60" w:after="60"/>
              <w:rPr>
                <w:rFonts w:ascii="Tahoma" w:hAnsi="Tahoma" w:cs="Tahoma"/>
                <w:szCs w:val="20"/>
                <w:lang w:val="de-AT"/>
              </w:rPr>
            </w:pPr>
          </w:p>
        </w:tc>
        <w:tc>
          <w:tcPr>
            <w:tcW w:w="1276" w:type="dxa"/>
          </w:tcPr>
          <w:p w:rsidR="00907DCF" w:rsidRPr="00C7095D" w:rsidRDefault="00907DCF" w:rsidP="00691316">
            <w:pPr>
              <w:spacing w:before="60" w:after="60"/>
              <w:rPr>
                <w:rFonts w:ascii="Tahoma" w:hAnsi="Tahoma" w:cs="Tahoma"/>
                <w:szCs w:val="20"/>
                <w:lang w:val="de-AT"/>
              </w:rPr>
            </w:pPr>
          </w:p>
        </w:tc>
        <w:tc>
          <w:tcPr>
            <w:tcW w:w="5103" w:type="dxa"/>
          </w:tcPr>
          <w:p w:rsidR="00907DCF" w:rsidRPr="00C7095D" w:rsidRDefault="00907DCF" w:rsidP="00691316">
            <w:pPr>
              <w:spacing w:before="60" w:after="60"/>
              <w:rPr>
                <w:rFonts w:ascii="Tahoma" w:hAnsi="Tahoma" w:cs="Tahoma"/>
                <w:szCs w:val="20"/>
                <w:lang w:val="de-AT"/>
              </w:rPr>
            </w:pPr>
          </w:p>
        </w:tc>
        <w:tc>
          <w:tcPr>
            <w:tcW w:w="1984" w:type="dxa"/>
          </w:tcPr>
          <w:p w:rsidR="00907DCF" w:rsidRPr="00C7095D" w:rsidRDefault="00907DCF" w:rsidP="00691316">
            <w:pPr>
              <w:spacing w:before="60" w:after="60"/>
              <w:rPr>
                <w:rFonts w:ascii="Tahoma" w:hAnsi="Tahoma" w:cs="Tahoma"/>
                <w:szCs w:val="20"/>
                <w:lang w:val="de-AT"/>
              </w:rPr>
            </w:pPr>
          </w:p>
        </w:tc>
      </w:tr>
      <w:tr w:rsidR="00907DCF" w:rsidRPr="00C7095D" w:rsidTr="00691316">
        <w:trPr>
          <w:cantSplit/>
        </w:trPr>
        <w:tc>
          <w:tcPr>
            <w:tcW w:w="1276" w:type="dxa"/>
          </w:tcPr>
          <w:p w:rsidR="00907DCF" w:rsidRPr="00C7095D" w:rsidRDefault="00907DCF" w:rsidP="00691316">
            <w:pPr>
              <w:spacing w:before="60" w:after="60"/>
              <w:rPr>
                <w:rFonts w:ascii="Tahoma" w:hAnsi="Tahoma" w:cs="Tahoma"/>
                <w:szCs w:val="20"/>
                <w:lang w:val="de-AT"/>
              </w:rPr>
            </w:pPr>
          </w:p>
        </w:tc>
        <w:tc>
          <w:tcPr>
            <w:tcW w:w="1276" w:type="dxa"/>
          </w:tcPr>
          <w:p w:rsidR="00907DCF" w:rsidRPr="00C7095D" w:rsidRDefault="00907DCF" w:rsidP="00691316">
            <w:pPr>
              <w:spacing w:before="60" w:after="60"/>
              <w:rPr>
                <w:rFonts w:ascii="Tahoma" w:hAnsi="Tahoma" w:cs="Tahoma"/>
                <w:szCs w:val="20"/>
                <w:lang w:val="de-AT"/>
              </w:rPr>
            </w:pPr>
          </w:p>
        </w:tc>
        <w:tc>
          <w:tcPr>
            <w:tcW w:w="5103" w:type="dxa"/>
          </w:tcPr>
          <w:p w:rsidR="00907DCF" w:rsidRPr="00C7095D" w:rsidRDefault="00907DCF" w:rsidP="00691316">
            <w:pPr>
              <w:spacing w:before="60" w:after="60"/>
              <w:rPr>
                <w:rFonts w:ascii="Tahoma" w:hAnsi="Tahoma" w:cs="Tahoma"/>
                <w:szCs w:val="20"/>
                <w:lang w:val="de-AT"/>
              </w:rPr>
            </w:pPr>
          </w:p>
        </w:tc>
        <w:tc>
          <w:tcPr>
            <w:tcW w:w="1984" w:type="dxa"/>
          </w:tcPr>
          <w:p w:rsidR="00907DCF" w:rsidRPr="00C7095D" w:rsidRDefault="00907DCF" w:rsidP="00691316">
            <w:pPr>
              <w:spacing w:before="60" w:after="60"/>
              <w:rPr>
                <w:rFonts w:ascii="Tahoma" w:hAnsi="Tahoma" w:cs="Tahoma"/>
                <w:szCs w:val="20"/>
                <w:lang w:val="de-AT"/>
              </w:rPr>
            </w:pPr>
          </w:p>
        </w:tc>
      </w:tr>
      <w:tr w:rsidR="00907DCF" w:rsidRPr="00C7095D" w:rsidTr="00691316">
        <w:trPr>
          <w:cantSplit/>
        </w:trPr>
        <w:tc>
          <w:tcPr>
            <w:tcW w:w="1276" w:type="dxa"/>
          </w:tcPr>
          <w:p w:rsidR="00907DCF" w:rsidRPr="00C7095D" w:rsidRDefault="00907DCF" w:rsidP="00691316">
            <w:pPr>
              <w:spacing w:before="60" w:after="60"/>
              <w:rPr>
                <w:rFonts w:ascii="Tahoma" w:hAnsi="Tahoma" w:cs="Tahoma"/>
                <w:szCs w:val="20"/>
                <w:lang w:val="de-AT"/>
              </w:rPr>
            </w:pPr>
          </w:p>
        </w:tc>
        <w:tc>
          <w:tcPr>
            <w:tcW w:w="1276" w:type="dxa"/>
          </w:tcPr>
          <w:p w:rsidR="00907DCF" w:rsidRPr="00C7095D" w:rsidRDefault="00907DCF" w:rsidP="00691316">
            <w:pPr>
              <w:spacing w:before="60" w:after="60"/>
              <w:rPr>
                <w:rFonts w:ascii="Tahoma" w:hAnsi="Tahoma" w:cs="Tahoma"/>
                <w:szCs w:val="20"/>
                <w:lang w:val="de-AT"/>
              </w:rPr>
            </w:pPr>
          </w:p>
        </w:tc>
        <w:tc>
          <w:tcPr>
            <w:tcW w:w="5103" w:type="dxa"/>
          </w:tcPr>
          <w:p w:rsidR="00907DCF" w:rsidRPr="00C7095D" w:rsidRDefault="00907DCF" w:rsidP="00691316">
            <w:pPr>
              <w:spacing w:before="60" w:after="60"/>
              <w:rPr>
                <w:rFonts w:ascii="Tahoma" w:hAnsi="Tahoma" w:cs="Tahoma"/>
                <w:szCs w:val="20"/>
                <w:lang w:val="de-AT"/>
              </w:rPr>
            </w:pPr>
          </w:p>
        </w:tc>
        <w:tc>
          <w:tcPr>
            <w:tcW w:w="1984" w:type="dxa"/>
          </w:tcPr>
          <w:p w:rsidR="00907DCF" w:rsidRPr="00C7095D" w:rsidRDefault="00907DCF" w:rsidP="00691316">
            <w:pPr>
              <w:spacing w:before="60" w:after="60"/>
              <w:rPr>
                <w:rFonts w:ascii="Tahoma" w:hAnsi="Tahoma" w:cs="Tahoma"/>
                <w:szCs w:val="20"/>
                <w:lang w:val="de-AT"/>
              </w:rPr>
            </w:pPr>
          </w:p>
        </w:tc>
      </w:tr>
      <w:tr w:rsidR="00907DCF" w:rsidRPr="00C7095D" w:rsidTr="00691316">
        <w:trPr>
          <w:cantSplit/>
        </w:trPr>
        <w:tc>
          <w:tcPr>
            <w:tcW w:w="1276" w:type="dxa"/>
          </w:tcPr>
          <w:p w:rsidR="00907DCF" w:rsidRPr="00C7095D" w:rsidRDefault="00907DCF" w:rsidP="00691316">
            <w:pPr>
              <w:spacing w:before="60" w:after="60"/>
              <w:rPr>
                <w:rFonts w:ascii="Tahoma" w:hAnsi="Tahoma" w:cs="Tahoma"/>
                <w:szCs w:val="20"/>
                <w:lang w:val="de-AT"/>
              </w:rPr>
            </w:pPr>
          </w:p>
        </w:tc>
        <w:tc>
          <w:tcPr>
            <w:tcW w:w="1276" w:type="dxa"/>
          </w:tcPr>
          <w:p w:rsidR="00907DCF" w:rsidRPr="00C7095D" w:rsidRDefault="00907DCF" w:rsidP="00691316">
            <w:pPr>
              <w:spacing w:before="60" w:after="60"/>
              <w:rPr>
                <w:rFonts w:ascii="Tahoma" w:hAnsi="Tahoma" w:cs="Tahoma"/>
                <w:szCs w:val="20"/>
                <w:lang w:val="de-AT"/>
              </w:rPr>
            </w:pPr>
          </w:p>
        </w:tc>
        <w:tc>
          <w:tcPr>
            <w:tcW w:w="5103" w:type="dxa"/>
          </w:tcPr>
          <w:p w:rsidR="00907DCF" w:rsidRPr="00C7095D" w:rsidRDefault="00907DCF" w:rsidP="00691316">
            <w:pPr>
              <w:spacing w:before="60" w:after="60"/>
              <w:rPr>
                <w:rFonts w:ascii="Tahoma" w:hAnsi="Tahoma" w:cs="Tahoma"/>
                <w:szCs w:val="20"/>
                <w:lang w:val="de-AT"/>
              </w:rPr>
            </w:pPr>
          </w:p>
        </w:tc>
        <w:tc>
          <w:tcPr>
            <w:tcW w:w="1984" w:type="dxa"/>
          </w:tcPr>
          <w:p w:rsidR="00907DCF" w:rsidRPr="00C7095D" w:rsidRDefault="00907DCF" w:rsidP="00691316">
            <w:pPr>
              <w:spacing w:before="60" w:after="60"/>
              <w:rPr>
                <w:rFonts w:ascii="Tahoma" w:hAnsi="Tahoma" w:cs="Tahoma"/>
                <w:szCs w:val="20"/>
                <w:lang w:val="de-AT"/>
              </w:rPr>
            </w:pPr>
          </w:p>
        </w:tc>
      </w:tr>
    </w:tbl>
    <w:p w:rsidR="00907DCF" w:rsidRPr="00C7095D" w:rsidRDefault="00907DCF" w:rsidP="00A347F8">
      <w:pPr>
        <w:rPr>
          <w:lang w:val="de-AT"/>
        </w:rPr>
      </w:pPr>
    </w:p>
    <w:p w:rsidR="00907DCF" w:rsidRPr="00C7095D" w:rsidRDefault="00907DCF" w:rsidP="00A347F8">
      <w:pPr>
        <w:rPr>
          <w:lang w:val="de-AT"/>
        </w:rPr>
      </w:pPr>
    </w:p>
    <w:p w:rsidR="00907DCF" w:rsidRPr="00C7095D" w:rsidRDefault="00907DCF" w:rsidP="00A347F8">
      <w:pPr>
        <w:rPr>
          <w:lang w:val="de-AT"/>
        </w:rPr>
      </w:pPr>
      <w:r w:rsidRPr="00C7095D">
        <w:rPr>
          <w:lang w:val="de-AT"/>
        </w:rPr>
        <w:br w:type="page"/>
      </w:r>
    </w:p>
    <w:p w:rsidR="00907DCF" w:rsidRPr="004E52BF" w:rsidRDefault="00907DCF" w:rsidP="0091230A">
      <w:pPr>
        <w:pStyle w:val="Heading1"/>
        <w:rPr>
          <w:lang w:val="en-GB"/>
        </w:rPr>
      </w:pPr>
      <w:r w:rsidRPr="004E52BF">
        <w:rPr>
          <w:lang w:val="en-GB"/>
        </w:rPr>
        <w:t xml:space="preserve">Short description of the test cases </w:t>
      </w:r>
    </w:p>
    <w:p w:rsidR="00907DCF" w:rsidRDefault="00907DCF" w:rsidP="00E27A43">
      <w:pPr>
        <w:rPr>
          <w:sz w:val="32"/>
          <w:szCs w:val="32"/>
          <w:lang w:val="en-GB"/>
        </w:rPr>
      </w:pPr>
      <w:r w:rsidRPr="004E52BF">
        <w:rPr>
          <w:sz w:val="32"/>
          <w:szCs w:val="32"/>
          <w:lang w:val="en-GB"/>
        </w:rPr>
        <w:t>[Verbal description of the test cases, related to high priority business processes as defined for MAPit, Please use standard terms and relate to flows and SEDS, Please use the Person as the central concept into your considerations, Please mention organizational specifics as to why this test case is important]</w:t>
      </w:r>
    </w:p>
    <w:p w:rsidR="00907DCF" w:rsidRDefault="00907DCF" w:rsidP="00AA0A83">
      <w:pPr>
        <w:spacing w:after="0" w:line="240" w:lineRule="auto"/>
        <w:rPr>
          <w:rFonts w:cs="Arial"/>
          <w:color w:val="FF0000"/>
          <w:sz w:val="32"/>
          <w:szCs w:val="32"/>
          <w:lang w:val="en-GB"/>
        </w:rPr>
      </w:pPr>
      <w:r w:rsidRPr="00F546B2">
        <w:rPr>
          <w:rFonts w:cs="Times New Roman"/>
          <w:color w:val="FF0000"/>
          <w:sz w:val="32"/>
          <w:szCs w:val="32"/>
          <w:lang w:val="en-GB"/>
        </w:rPr>
        <w:t>Claiming for old age pension process (</w:t>
      </w:r>
      <w:r w:rsidRPr="00F546B2">
        <w:rPr>
          <w:rFonts w:cs="Times New Roman"/>
          <w:b/>
          <w:bCs/>
          <w:color w:val="FF0000"/>
          <w:sz w:val="32"/>
          <w:szCs w:val="32"/>
          <w:lang w:val="en-GB"/>
        </w:rPr>
        <w:t>F-P002</w:t>
      </w:r>
      <w:r w:rsidRPr="00F546B2">
        <w:rPr>
          <w:rFonts w:cs="Times New Roman"/>
          <w:color w:val="FF0000"/>
          <w:sz w:val="32"/>
          <w:szCs w:val="32"/>
          <w:lang w:val="en-GB"/>
        </w:rPr>
        <w:t>) is most common process related to long-term related benefits administered from NSSI.</w:t>
      </w:r>
      <w:r w:rsidRPr="00F546B2">
        <w:rPr>
          <w:sz w:val="32"/>
          <w:szCs w:val="32"/>
          <w:lang w:val="en-GB"/>
        </w:rPr>
        <w:t xml:space="preserve"> </w:t>
      </w:r>
      <w:r w:rsidR="007F03AB">
        <w:rPr>
          <w:color w:val="FF0000"/>
          <w:sz w:val="32"/>
          <w:szCs w:val="32"/>
          <w:lang w:val="en-GB"/>
        </w:rPr>
        <w:t>From NSSI perspective it wi</w:t>
      </w:r>
      <w:r w:rsidRPr="00F546B2">
        <w:rPr>
          <w:color w:val="FF0000"/>
          <w:sz w:val="32"/>
          <w:szCs w:val="32"/>
          <w:lang w:val="en-GB"/>
        </w:rPr>
        <w:t xml:space="preserve">ll be in most common use after starting </w:t>
      </w:r>
      <w:r w:rsidRPr="00F546B2">
        <w:rPr>
          <w:color w:val="FF0000"/>
          <w:sz w:val="32"/>
          <w:szCs w:val="32"/>
          <w:lang w:val="en-US"/>
        </w:rPr>
        <w:t>the Common European System for the Electronic Exchange of Social Security Information (EESSI)</w:t>
      </w:r>
      <w:r w:rsidRPr="00F546B2">
        <w:rPr>
          <w:color w:val="FF0000"/>
          <w:sz w:val="32"/>
          <w:szCs w:val="32"/>
          <w:lang w:val="en-GB"/>
        </w:rPr>
        <w:t>.</w:t>
      </w:r>
      <w:r w:rsidRPr="00F546B2">
        <w:rPr>
          <w:rFonts w:cs="Arial"/>
          <w:color w:val="FF0000"/>
          <w:sz w:val="32"/>
          <w:szCs w:val="32"/>
          <w:lang w:val="en-GB"/>
        </w:rPr>
        <w:t xml:space="preserve"> </w:t>
      </w:r>
    </w:p>
    <w:p w:rsidR="00907DCF" w:rsidRDefault="00907DCF" w:rsidP="00AA0A83">
      <w:pPr>
        <w:spacing w:after="0" w:line="240" w:lineRule="auto"/>
        <w:rPr>
          <w:rFonts w:cs="Arial"/>
          <w:color w:val="FF0000"/>
          <w:sz w:val="32"/>
          <w:szCs w:val="32"/>
          <w:lang w:val="en-GB"/>
        </w:rPr>
      </w:pPr>
    </w:p>
    <w:p w:rsidR="00907DCF" w:rsidRPr="00AA0A83" w:rsidRDefault="00907DCF" w:rsidP="00AA0A83">
      <w:pPr>
        <w:spacing w:after="0" w:line="240" w:lineRule="auto"/>
        <w:rPr>
          <w:rFonts w:cs="Times New Roman"/>
          <w:b/>
          <w:bCs/>
          <w:color w:val="FF0000"/>
          <w:sz w:val="32"/>
          <w:szCs w:val="32"/>
          <w:lang w:val="en-GB"/>
        </w:rPr>
      </w:pPr>
      <w:r>
        <w:rPr>
          <w:rFonts w:cs="Arial"/>
          <w:color w:val="FF0000"/>
          <w:sz w:val="32"/>
          <w:szCs w:val="32"/>
          <w:lang w:val="en-GB"/>
        </w:rPr>
        <w:t xml:space="preserve">In connection to this </w:t>
      </w:r>
      <w:r w:rsidR="007F03AB">
        <w:rPr>
          <w:rFonts w:cs="Arial"/>
          <w:color w:val="FF0000"/>
          <w:sz w:val="32"/>
          <w:szCs w:val="32"/>
          <w:lang w:val="en-GB"/>
        </w:rPr>
        <w:t>w</w:t>
      </w:r>
      <w:r>
        <w:rPr>
          <w:rFonts w:cs="Arial"/>
          <w:color w:val="FF0000"/>
          <w:sz w:val="32"/>
          <w:szCs w:val="32"/>
          <w:lang w:val="en-GB"/>
        </w:rPr>
        <w:t xml:space="preserve">e would like to test the case when </w:t>
      </w:r>
      <w:r w:rsidRPr="00AA0A83">
        <w:rPr>
          <w:rFonts w:cs="Arial"/>
          <w:b/>
          <w:color w:val="FF0000"/>
          <w:sz w:val="32"/>
          <w:szCs w:val="32"/>
          <w:lang w:val="en-GB"/>
        </w:rPr>
        <w:t>NSSI is an initiator of the flow</w:t>
      </w:r>
    </w:p>
    <w:p w:rsidR="00907DCF" w:rsidRPr="00F546B2" w:rsidRDefault="00907DCF" w:rsidP="00AA0A83">
      <w:pPr>
        <w:spacing w:after="0" w:line="240" w:lineRule="auto"/>
        <w:rPr>
          <w:rFonts w:cs="Times New Roman"/>
          <w:b/>
          <w:bCs/>
          <w:color w:val="FF0000"/>
          <w:sz w:val="32"/>
          <w:szCs w:val="32"/>
          <w:lang w:val="en-GB"/>
        </w:rPr>
      </w:pPr>
    </w:p>
    <w:p w:rsidR="00907DCF" w:rsidRPr="00F546B2" w:rsidRDefault="00907DCF" w:rsidP="00AA0A83">
      <w:pPr>
        <w:spacing w:after="0" w:line="240" w:lineRule="auto"/>
        <w:rPr>
          <w:rFonts w:cs="Arial"/>
          <w:color w:val="FF0000"/>
          <w:sz w:val="32"/>
          <w:szCs w:val="32"/>
          <w:lang w:val="en-US"/>
        </w:rPr>
      </w:pPr>
      <w:r w:rsidRPr="00F546B2">
        <w:rPr>
          <w:rFonts w:cs="Arial"/>
          <w:color w:val="FF0000"/>
          <w:sz w:val="32"/>
          <w:szCs w:val="32"/>
          <w:lang w:val="en-GB"/>
        </w:rPr>
        <w:t>The SEDs used in the scenarios are as follows: P2000 Pension claim – old age, P3000XX Country specific information</w:t>
      </w:r>
      <w:r w:rsidRPr="00F546B2">
        <w:rPr>
          <w:rFonts w:cs="Arial"/>
          <w:color w:val="FF0000"/>
          <w:sz w:val="32"/>
          <w:szCs w:val="32"/>
          <w:lang w:val="bg-BG"/>
        </w:rPr>
        <w:t xml:space="preserve">, </w:t>
      </w:r>
      <w:r w:rsidRPr="00F546B2">
        <w:rPr>
          <w:rFonts w:cs="Arial"/>
          <w:color w:val="FF0000"/>
          <w:sz w:val="32"/>
          <w:szCs w:val="32"/>
          <w:lang w:val="en-US"/>
        </w:rPr>
        <w:t>P4000 Report on insurance history</w:t>
      </w:r>
      <w:r w:rsidRPr="00F546B2">
        <w:rPr>
          <w:rFonts w:cs="Arial"/>
          <w:color w:val="FF0000"/>
          <w:sz w:val="32"/>
          <w:szCs w:val="32"/>
          <w:lang w:val="bg-BG"/>
        </w:rPr>
        <w:t xml:space="preserve">, </w:t>
      </w:r>
      <w:r w:rsidRPr="00F546B2">
        <w:rPr>
          <w:rFonts w:cs="Arial"/>
          <w:color w:val="FF0000"/>
          <w:sz w:val="32"/>
          <w:szCs w:val="32"/>
          <w:lang w:val="en-GB"/>
        </w:rPr>
        <w:t>P5000 Insurance/residence periods</w:t>
      </w:r>
      <w:r w:rsidRPr="00F546B2">
        <w:rPr>
          <w:rFonts w:cs="Arial"/>
          <w:color w:val="FF0000"/>
          <w:sz w:val="32"/>
          <w:szCs w:val="32"/>
          <w:lang w:val="bg-BG"/>
        </w:rPr>
        <w:t xml:space="preserve">, </w:t>
      </w:r>
      <w:r w:rsidRPr="00F546B2">
        <w:rPr>
          <w:rFonts w:cs="Arial"/>
          <w:color w:val="FF0000"/>
          <w:sz w:val="32"/>
          <w:szCs w:val="32"/>
          <w:lang w:val="en-GB"/>
        </w:rPr>
        <w:t>P6000 Pension decision</w:t>
      </w:r>
      <w:r>
        <w:rPr>
          <w:rFonts w:cs="Arial"/>
          <w:color w:val="FF0000"/>
          <w:sz w:val="32"/>
          <w:szCs w:val="32"/>
          <w:lang w:val="en-US"/>
        </w:rPr>
        <w:t xml:space="preserve"> </w:t>
      </w:r>
      <w:r w:rsidRPr="00F546B2">
        <w:rPr>
          <w:rFonts w:cs="Arial"/>
          <w:color w:val="FF0000"/>
          <w:sz w:val="32"/>
          <w:szCs w:val="32"/>
          <w:lang w:val="en-US"/>
        </w:rPr>
        <w:t xml:space="preserve">and P7000 Notification of </w:t>
      </w:r>
      <w:r w:rsidR="007F03AB">
        <w:rPr>
          <w:rFonts w:cs="Arial"/>
          <w:color w:val="FF0000"/>
          <w:sz w:val="32"/>
          <w:szCs w:val="32"/>
          <w:lang w:val="en-US"/>
        </w:rPr>
        <w:t xml:space="preserve">Summary note, P8000 </w:t>
      </w:r>
      <w:r w:rsidR="007F03AB" w:rsidRPr="007F03AB">
        <w:rPr>
          <w:rFonts w:cs="Arial"/>
          <w:color w:val="FF0000"/>
          <w:sz w:val="32"/>
          <w:szCs w:val="32"/>
          <w:lang w:val="en-US"/>
        </w:rPr>
        <w:t>Request for additional information</w:t>
      </w:r>
      <w:r w:rsidR="007F03AB">
        <w:rPr>
          <w:rFonts w:cs="Arial"/>
          <w:color w:val="FF0000"/>
          <w:sz w:val="32"/>
          <w:szCs w:val="32"/>
          <w:lang w:val="en-US"/>
        </w:rPr>
        <w:t>, P9000</w:t>
      </w:r>
      <w:r w:rsidR="007F03AB" w:rsidRPr="007F03AB">
        <w:t xml:space="preserve"> </w:t>
      </w:r>
      <w:r w:rsidR="007F03AB" w:rsidRPr="007F03AB">
        <w:rPr>
          <w:rFonts w:cs="Arial"/>
          <w:color w:val="FF0000"/>
          <w:sz w:val="32"/>
          <w:szCs w:val="32"/>
          <w:lang w:val="en-US"/>
        </w:rPr>
        <w:t>Reply to request for additional information</w:t>
      </w:r>
      <w:r w:rsidR="007F03AB">
        <w:rPr>
          <w:rFonts w:cs="Arial"/>
          <w:color w:val="FF0000"/>
          <w:sz w:val="32"/>
          <w:szCs w:val="32"/>
          <w:lang w:val="en-US"/>
        </w:rPr>
        <w:t>.</w:t>
      </w:r>
    </w:p>
    <w:p w:rsidR="00907DCF" w:rsidRPr="004E52BF" w:rsidRDefault="00907DCF" w:rsidP="00F7171B">
      <w:pPr>
        <w:pStyle w:val="Heading1"/>
        <w:rPr>
          <w:lang w:val="en-GB"/>
        </w:rPr>
      </w:pPr>
      <w:r w:rsidRPr="004E52BF">
        <w:rPr>
          <w:lang w:val="en-GB"/>
        </w:rPr>
        <w:t xml:space="preserve">Test partners </w:t>
      </w:r>
    </w:p>
    <w:p w:rsidR="00907DCF" w:rsidRDefault="00907DCF" w:rsidP="00B13A4B">
      <w:pPr>
        <w:rPr>
          <w:sz w:val="32"/>
          <w:szCs w:val="32"/>
          <w:lang w:val="en-GB"/>
        </w:rPr>
      </w:pPr>
      <w:r w:rsidRPr="004E52BF">
        <w:rPr>
          <w:sz w:val="32"/>
          <w:szCs w:val="32"/>
          <w:lang w:val="en-GB"/>
        </w:rPr>
        <w:t xml:space="preserve">[Please consider relations with other (foreign) institutions, </w:t>
      </w:r>
      <w:r w:rsidR="007F03AB" w:rsidRPr="004E52BF">
        <w:rPr>
          <w:sz w:val="32"/>
          <w:szCs w:val="32"/>
          <w:lang w:val="en-GB"/>
        </w:rPr>
        <w:t>please</w:t>
      </w:r>
      <w:r w:rsidRPr="004E52BF">
        <w:rPr>
          <w:sz w:val="32"/>
          <w:szCs w:val="32"/>
          <w:lang w:val="en-GB"/>
        </w:rPr>
        <w:t xml:space="preserve"> mention the (foreign) institutions in the test, If applicable please mention the specifics in relation to the test partner (why is it so important to test a case with a specific institution?)]</w:t>
      </w:r>
    </w:p>
    <w:p w:rsidR="00907DCF" w:rsidRPr="00AA0A83" w:rsidRDefault="00907DCF" w:rsidP="00B13A4B">
      <w:pPr>
        <w:rPr>
          <w:color w:val="FF0000"/>
          <w:sz w:val="32"/>
          <w:szCs w:val="32"/>
          <w:lang w:val="en-GB"/>
        </w:rPr>
      </w:pPr>
      <w:r w:rsidRPr="00AA0A83">
        <w:rPr>
          <w:color w:val="FF0000"/>
          <w:sz w:val="32"/>
          <w:szCs w:val="32"/>
          <w:lang w:val="en-GB"/>
        </w:rPr>
        <w:t xml:space="preserve">We are ready to test with all institution </w:t>
      </w:r>
      <w:r>
        <w:rPr>
          <w:color w:val="FF0000"/>
          <w:sz w:val="32"/>
          <w:szCs w:val="32"/>
          <w:lang w:val="en-GB"/>
        </w:rPr>
        <w:t>interested in old-age pension testing</w:t>
      </w:r>
    </w:p>
    <w:p w:rsidR="00907DCF" w:rsidRPr="004E52BF" w:rsidRDefault="00907DCF" w:rsidP="00B325B5">
      <w:pPr>
        <w:pStyle w:val="Heading1"/>
        <w:rPr>
          <w:lang w:val="en-GB"/>
        </w:rPr>
      </w:pPr>
      <w:r w:rsidRPr="004E52BF">
        <w:rPr>
          <w:lang w:val="en-GB"/>
        </w:rPr>
        <w:lastRenderedPageBreak/>
        <w:t xml:space="preserve">Test objectives </w:t>
      </w:r>
    </w:p>
    <w:p w:rsidR="00907DCF" w:rsidRDefault="00907DCF" w:rsidP="00B325B5">
      <w:pPr>
        <w:rPr>
          <w:sz w:val="32"/>
          <w:szCs w:val="32"/>
          <w:lang w:val="en-GB"/>
        </w:rPr>
      </w:pPr>
      <w:r w:rsidRPr="004E52BF">
        <w:rPr>
          <w:sz w:val="32"/>
          <w:szCs w:val="32"/>
          <w:lang w:val="en-GB"/>
        </w:rPr>
        <w:t>[Please mention the results and the boundary values you want to test, Please use terms as defined in the MAPit and TESTit kickoff meeting in April 2014 or use the requirements as delivered by the EESSI project]</w:t>
      </w:r>
    </w:p>
    <w:p w:rsidR="00907DCF" w:rsidRPr="00AA0A83" w:rsidRDefault="00907DCF" w:rsidP="00B325B5">
      <w:pPr>
        <w:rPr>
          <w:color w:val="FF0000"/>
          <w:sz w:val="32"/>
          <w:szCs w:val="32"/>
          <w:lang w:val="en-GB"/>
        </w:rPr>
      </w:pPr>
      <w:r w:rsidRPr="00AA0A83">
        <w:rPr>
          <w:color w:val="FF0000"/>
          <w:sz w:val="32"/>
          <w:szCs w:val="32"/>
          <w:lang w:val="en-GB"/>
        </w:rPr>
        <w:t xml:space="preserve">We would like to test F-P002 scenario in the context of efficient verification of data </w:t>
      </w:r>
      <w:r w:rsidR="007F03AB" w:rsidRPr="00AA0A83">
        <w:rPr>
          <w:color w:val="FF0000"/>
          <w:sz w:val="32"/>
          <w:szCs w:val="32"/>
          <w:lang w:val="en-GB"/>
        </w:rPr>
        <w:t>and faster</w:t>
      </w:r>
      <w:r w:rsidRPr="00AA0A83">
        <w:rPr>
          <w:color w:val="FF0000"/>
          <w:sz w:val="32"/>
          <w:szCs w:val="32"/>
          <w:lang w:val="en-GB"/>
        </w:rPr>
        <w:t xml:space="preserve"> decision-making</w:t>
      </w:r>
      <w:r w:rsidR="007F03AB">
        <w:rPr>
          <w:color w:val="FF0000"/>
          <w:sz w:val="32"/>
          <w:szCs w:val="32"/>
          <w:lang w:val="en-GB"/>
        </w:rPr>
        <w:t>.</w:t>
      </w:r>
      <w:bookmarkStart w:id="0" w:name="_GoBack"/>
      <w:bookmarkEnd w:id="0"/>
    </w:p>
    <w:p w:rsidR="00907DCF" w:rsidRPr="004E52BF" w:rsidRDefault="00907DCF" w:rsidP="00B325B5">
      <w:pPr>
        <w:pStyle w:val="Heading1"/>
        <w:rPr>
          <w:lang w:val="en-GB"/>
        </w:rPr>
      </w:pPr>
      <w:r w:rsidRPr="004E52BF">
        <w:rPr>
          <w:lang w:val="en-GB"/>
        </w:rPr>
        <w:t>Test strategy</w:t>
      </w:r>
    </w:p>
    <w:p w:rsidR="00907DCF" w:rsidRPr="00AA0A83" w:rsidRDefault="00907DCF" w:rsidP="00B325B5">
      <w:pPr>
        <w:rPr>
          <w:color w:val="0000FF"/>
          <w:sz w:val="32"/>
          <w:szCs w:val="32"/>
          <w:lang w:val="en-GB"/>
        </w:rPr>
      </w:pPr>
      <w:r w:rsidRPr="00AA0A83">
        <w:rPr>
          <w:color w:val="0000FF"/>
          <w:sz w:val="32"/>
          <w:szCs w:val="32"/>
          <w:lang w:val="en-GB"/>
        </w:rPr>
        <w:t>[Verbal description of the way to apply to the test objectives, which and how many test scenarios do you have in mind?, what kind of test data do you use?, what about reporting your results?]</w:t>
      </w:r>
    </w:p>
    <w:p w:rsidR="00907DCF" w:rsidRPr="00AA0A83" w:rsidRDefault="00907DCF" w:rsidP="00CB7202">
      <w:pPr>
        <w:rPr>
          <w:b/>
          <w:color w:val="0000FF"/>
          <w:sz w:val="32"/>
          <w:szCs w:val="32"/>
          <w:lang w:val="en-GB"/>
        </w:rPr>
      </w:pPr>
      <w:r w:rsidRPr="00AA0A83">
        <w:rPr>
          <w:b/>
          <w:color w:val="0000FF"/>
          <w:sz w:val="32"/>
          <w:szCs w:val="32"/>
          <w:lang w:val="en-GB"/>
        </w:rPr>
        <w:t>A template for the test case protocol is presented in Appendix 1.</w:t>
      </w:r>
    </w:p>
    <w:p w:rsidR="00907DCF" w:rsidRPr="004E52BF" w:rsidRDefault="00907DCF" w:rsidP="00090F56">
      <w:pPr>
        <w:pStyle w:val="Heading1"/>
        <w:rPr>
          <w:lang w:val="en-GB"/>
        </w:rPr>
      </w:pPr>
      <w:r w:rsidRPr="004E52BF">
        <w:rPr>
          <w:lang w:val="en-GB"/>
        </w:rPr>
        <w:t>Roles and responsibilities</w:t>
      </w:r>
    </w:p>
    <w:p w:rsidR="00907DCF" w:rsidRDefault="00907DCF" w:rsidP="00090F56">
      <w:pPr>
        <w:rPr>
          <w:sz w:val="32"/>
          <w:szCs w:val="32"/>
          <w:lang w:val="en-GB"/>
        </w:rPr>
      </w:pPr>
      <w:r w:rsidRPr="004E52BF">
        <w:rPr>
          <w:sz w:val="32"/>
          <w:szCs w:val="32"/>
          <w:lang w:val="en-GB"/>
        </w:rPr>
        <w:t>[Please provide the roles and responsibilities in your institution involved in the execution of the test cases, Please provide the Single Point of Contact for TESTit (name, e-mail, phone)]</w:t>
      </w:r>
    </w:p>
    <w:p w:rsidR="00907DCF" w:rsidRPr="00AA0A83" w:rsidRDefault="00907DCF" w:rsidP="00090F56">
      <w:pPr>
        <w:rPr>
          <w:color w:val="FF0000"/>
          <w:sz w:val="32"/>
          <w:szCs w:val="32"/>
          <w:lang w:val="en-GB"/>
        </w:rPr>
      </w:pPr>
      <w:r w:rsidRPr="00AA0A83">
        <w:rPr>
          <w:color w:val="FF0000"/>
          <w:sz w:val="32"/>
          <w:szCs w:val="32"/>
          <w:lang w:val="en-GB"/>
        </w:rPr>
        <w:t>……………</w:t>
      </w:r>
    </w:p>
    <w:p w:rsidR="00907DCF" w:rsidRPr="004E52BF" w:rsidRDefault="00907DCF" w:rsidP="00875B49">
      <w:pPr>
        <w:pStyle w:val="Heading1"/>
        <w:rPr>
          <w:lang w:val="en-GB"/>
        </w:rPr>
      </w:pPr>
      <w:r w:rsidRPr="004E52BF">
        <w:rPr>
          <w:lang w:val="en-GB"/>
        </w:rPr>
        <w:t>Description of technical systems involved</w:t>
      </w:r>
    </w:p>
    <w:p w:rsidR="00907DCF" w:rsidRDefault="00907DCF" w:rsidP="00875B49">
      <w:pPr>
        <w:rPr>
          <w:sz w:val="32"/>
          <w:szCs w:val="32"/>
          <w:lang w:val="en-GB"/>
        </w:rPr>
      </w:pPr>
      <w:r w:rsidRPr="004E52BF">
        <w:rPr>
          <w:sz w:val="32"/>
          <w:szCs w:val="32"/>
          <w:lang w:val="en-GB"/>
        </w:rPr>
        <w:t>[Verbal description of the technical systems involved to send and receive messages, Please mention test techniques, choices on infrastructure, tooling and environment]</w:t>
      </w:r>
    </w:p>
    <w:p w:rsidR="00907DCF" w:rsidRPr="00AA0A83" w:rsidRDefault="00907DCF" w:rsidP="00AA0A83">
      <w:pPr>
        <w:rPr>
          <w:color w:val="FF0000"/>
          <w:sz w:val="32"/>
          <w:szCs w:val="32"/>
          <w:lang w:val="en-GB"/>
        </w:rPr>
      </w:pPr>
      <w:r w:rsidRPr="00AA0A83">
        <w:rPr>
          <w:color w:val="FF0000"/>
          <w:sz w:val="32"/>
          <w:szCs w:val="32"/>
          <w:lang w:val="en-GB"/>
        </w:rPr>
        <w:t>……………</w:t>
      </w:r>
    </w:p>
    <w:p w:rsidR="00907DCF" w:rsidRPr="004E52BF" w:rsidRDefault="00907DCF" w:rsidP="00875B49">
      <w:pPr>
        <w:pStyle w:val="Heading1"/>
        <w:rPr>
          <w:lang w:val="en-GB"/>
        </w:rPr>
      </w:pPr>
      <w:r w:rsidRPr="004E52BF">
        <w:rPr>
          <w:lang w:val="en-GB"/>
        </w:rPr>
        <w:t xml:space="preserve">Setting up a data test </w:t>
      </w:r>
    </w:p>
    <w:p w:rsidR="00907DCF" w:rsidRPr="004E52BF" w:rsidRDefault="00907DCF" w:rsidP="00875B49">
      <w:pPr>
        <w:rPr>
          <w:sz w:val="32"/>
          <w:szCs w:val="32"/>
          <w:lang w:val="en-GB"/>
        </w:rPr>
      </w:pPr>
      <w:r w:rsidRPr="004E52BF">
        <w:rPr>
          <w:sz w:val="32"/>
          <w:szCs w:val="32"/>
          <w:lang w:val="en-GB"/>
        </w:rPr>
        <w:t xml:space="preserve">[Checking the SEDs before composing the test schema ensures that data input is correct when using the test schemas. Every SEDs has to be compared to what has been stated in the guidelines. Based on the </w:t>
      </w:r>
      <w:r w:rsidRPr="004E52BF">
        <w:rPr>
          <w:sz w:val="32"/>
          <w:szCs w:val="32"/>
          <w:lang w:val="en-GB"/>
        </w:rPr>
        <w:lastRenderedPageBreak/>
        <w:t>requirements and subsequently the specifications a structured test scenario is setup to ensure the SEDs are correct and the data blocks and –fields perform correctly in an automated environment (semantics and syntaxes</w:t>
      </w:r>
      <w:r>
        <w:rPr>
          <w:sz w:val="32"/>
          <w:szCs w:val="32"/>
          <w:lang w:val="en-GB"/>
        </w:rPr>
        <w:t>)</w:t>
      </w:r>
      <w:r w:rsidRPr="004E52BF">
        <w:rPr>
          <w:sz w:val="32"/>
          <w:szCs w:val="32"/>
          <w:lang w:val="en-GB"/>
        </w:rPr>
        <w:t>.]</w:t>
      </w:r>
    </w:p>
    <w:p w:rsidR="00907DCF" w:rsidRPr="004E52BF" w:rsidRDefault="00907DCF" w:rsidP="00875B49">
      <w:pPr>
        <w:rPr>
          <w:sz w:val="32"/>
          <w:szCs w:val="32"/>
          <w:lang w:val="en-GB"/>
        </w:rPr>
      </w:pPr>
      <w:r w:rsidRPr="004E52BF">
        <w:rPr>
          <w:sz w:val="32"/>
          <w:szCs w:val="32"/>
          <w:lang w:val="en-GB"/>
        </w:rPr>
        <w:t>Step 1:</w:t>
      </w:r>
      <w:r>
        <w:rPr>
          <w:sz w:val="32"/>
          <w:szCs w:val="32"/>
          <w:lang w:val="en-GB"/>
        </w:rPr>
        <w:t xml:space="preserve"> S</w:t>
      </w:r>
      <w:r w:rsidRPr="004E52BF">
        <w:rPr>
          <w:sz w:val="32"/>
          <w:szCs w:val="32"/>
          <w:lang w:val="en-GB"/>
        </w:rPr>
        <w:t>elect a flow</w:t>
      </w:r>
      <w:r w:rsidRPr="004E52BF">
        <w:rPr>
          <w:sz w:val="32"/>
          <w:szCs w:val="32"/>
          <w:lang w:val="en-GB"/>
        </w:rPr>
        <w:br/>
        <w:t>Step 2: Asses all the SEDs</w:t>
      </w:r>
      <w:r w:rsidRPr="004E52BF">
        <w:rPr>
          <w:sz w:val="32"/>
          <w:szCs w:val="32"/>
          <w:lang w:val="en-GB"/>
        </w:rPr>
        <w:br/>
        <w:t xml:space="preserve">Step 3: Compose the test basis: </w:t>
      </w:r>
    </w:p>
    <w:p w:rsidR="00907DCF" w:rsidRPr="004E52BF" w:rsidRDefault="00907DCF" w:rsidP="00715C4B">
      <w:pPr>
        <w:pStyle w:val="ListParagraph"/>
        <w:numPr>
          <w:ilvl w:val="0"/>
          <w:numId w:val="10"/>
        </w:numPr>
        <w:rPr>
          <w:sz w:val="32"/>
          <w:szCs w:val="32"/>
          <w:lang w:val="en-GB"/>
        </w:rPr>
      </w:pPr>
      <w:r w:rsidRPr="004E52BF">
        <w:rPr>
          <w:sz w:val="32"/>
          <w:szCs w:val="32"/>
          <w:lang w:val="en-GB"/>
        </w:rPr>
        <w:t xml:space="preserve">Guidelines, </w:t>
      </w:r>
    </w:p>
    <w:p w:rsidR="00907DCF" w:rsidRPr="004E52BF" w:rsidRDefault="00907DCF" w:rsidP="00715C4B">
      <w:pPr>
        <w:pStyle w:val="ListParagraph"/>
        <w:numPr>
          <w:ilvl w:val="0"/>
          <w:numId w:val="10"/>
        </w:numPr>
        <w:rPr>
          <w:sz w:val="32"/>
          <w:szCs w:val="32"/>
          <w:lang w:val="en-GB"/>
        </w:rPr>
      </w:pPr>
      <w:r w:rsidRPr="004E52BF">
        <w:rPr>
          <w:sz w:val="32"/>
          <w:szCs w:val="32"/>
          <w:lang w:val="en-GB"/>
        </w:rPr>
        <w:t>SEDs descriptions,</w:t>
      </w:r>
    </w:p>
    <w:p w:rsidR="00907DCF" w:rsidRPr="004E52BF" w:rsidRDefault="00907DCF" w:rsidP="00715C4B">
      <w:pPr>
        <w:pStyle w:val="ListParagraph"/>
        <w:numPr>
          <w:ilvl w:val="0"/>
          <w:numId w:val="10"/>
        </w:numPr>
        <w:rPr>
          <w:sz w:val="32"/>
          <w:szCs w:val="32"/>
          <w:lang w:val="en-GB"/>
        </w:rPr>
      </w:pPr>
      <w:r w:rsidRPr="004E52BF">
        <w:rPr>
          <w:sz w:val="32"/>
          <w:szCs w:val="32"/>
          <w:lang w:val="en-GB"/>
        </w:rPr>
        <w:t>Data model (paper SEDs)</w:t>
      </w:r>
    </w:p>
    <w:p w:rsidR="00907DCF" w:rsidRDefault="00907DCF" w:rsidP="00715C4B">
      <w:pPr>
        <w:pStyle w:val="ListParagraph"/>
        <w:numPr>
          <w:ilvl w:val="0"/>
          <w:numId w:val="10"/>
        </w:numPr>
        <w:rPr>
          <w:sz w:val="32"/>
          <w:szCs w:val="32"/>
          <w:lang w:val="en-GB"/>
        </w:rPr>
      </w:pPr>
      <w:r>
        <w:rPr>
          <w:sz w:val="32"/>
          <w:szCs w:val="32"/>
          <w:lang w:val="en-GB"/>
        </w:rPr>
        <w:t>Business Objectives</w:t>
      </w:r>
    </w:p>
    <w:p w:rsidR="00907DCF" w:rsidRPr="004E52BF" w:rsidRDefault="00907DCF" w:rsidP="00715C4B">
      <w:pPr>
        <w:pStyle w:val="ListParagraph"/>
        <w:numPr>
          <w:ilvl w:val="0"/>
          <w:numId w:val="10"/>
        </w:numPr>
        <w:rPr>
          <w:sz w:val="32"/>
          <w:szCs w:val="32"/>
          <w:lang w:val="en-GB"/>
        </w:rPr>
      </w:pPr>
      <w:r w:rsidRPr="004E52BF">
        <w:rPr>
          <w:sz w:val="32"/>
          <w:szCs w:val="32"/>
          <w:lang w:val="en-GB"/>
        </w:rPr>
        <w:t xml:space="preserve">High Level Business Requirements </w:t>
      </w:r>
    </w:p>
    <w:p w:rsidR="00907DCF" w:rsidRPr="004E52BF" w:rsidRDefault="00907DCF" w:rsidP="00715C4B">
      <w:pPr>
        <w:pStyle w:val="ListParagraph"/>
        <w:numPr>
          <w:ilvl w:val="0"/>
          <w:numId w:val="10"/>
        </w:numPr>
        <w:rPr>
          <w:sz w:val="32"/>
          <w:szCs w:val="32"/>
          <w:lang w:val="en-GB"/>
        </w:rPr>
      </w:pPr>
      <w:r w:rsidRPr="004E52BF">
        <w:rPr>
          <w:sz w:val="32"/>
          <w:szCs w:val="32"/>
          <w:lang w:val="en-GB"/>
        </w:rPr>
        <w:t>Design methodology and</w:t>
      </w:r>
    </w:p>
    <w:p w:rsidR="00907DCF" w:rsidRPr="004E52BF" w:rsidRDefault="00907DCF" w:rsidP="00715C4B">
      <w:pPr>
        <w:pStyle w:val="ListParagraph"/>
        <w:numPr>
          <w:ilvl w:val="0"/>
          <w:numId w:val="10"/>
        </w:numPr>
        <w:rPr>
          <w:sz w:val="32"/>
          <w:szCs w:val="32"/>
          <w:lang w:val="en-GB"/>
        </w:rPr>
      </w:pPr>
      <w:r w:rsidRPr="004E52BF">
        <w:rPr>
          <w:sz w:val="32"/>
          <w:szCs w:val="32"/>
          <w:lang w:val="en-GB"/>
        </w:rPr>
        <w:t>National business process</w:t>
      </w:r>
    </w:p>
    <w:p w:rsidR="00907DCF" w:rsidRDefault="00907DCF">
      <w:pPr>
        <w:rPr>
          <w:sz w:val="32"/>
          <w:szCs w:val="32"/>
          <w:lang w:val="en-GB"/>
        </w:rPr>
      </w:pPr>
    </w:p>
    <w:p w:rsidR="00907DCF" w:rsidRPr="004E52BF" w:rsidRDefault="00907DCF" w:rsidP="00715C4B">
      <w:pPr>
        <w:rPr>
          <w:sz w:val="32"/>
          <w:szCs w:val="32"/>
          <w:lang w:val="en-GB"/>
        </w:rPr>
      </w:pPr>
      <w:r w:rsidRPr="004E52BF">
        <w:rPr>
          <w:sz w:val="32"/>
          <w:szCs w:val="32"/>
          <w:lang w:val="en-GB"/>
        </w:rPr>
        <w:t xml:space="preserve">Compare the SEDs and the subsequent data with the test basis. For each </w:t>
      </w:r>
      <w:r w:rsidRPr="004E52BF">
        <w:rPr>
          <w:b/>
          <w:i/>
          <w:sz w:val="32"/>
          <w:szCs w:val="32"/>
          <w:lang w:val="en-GB"/>
        </w:rPr>
        <w:t>data block</w:t>
      </w:r>
      <w:r w:rsidRPr="004E52BF">
        <w:rPr>
          <w:sz w:val="32"/>
          <w:szCs w:val="32"/>
          <w:lang w:val="en-GB"/>
        </w:rPr>
        <w:t xml:space="preserve"> on the SED, answer the following questions:</w:t>
      </w:r>
    </w:p>
    <w:p w:rsidR="00907DCF" w:rsidRPr="004E52BF" w:rsidRDefault="00907DCF" w:rsidP="00715C4B">
      <w:pPr>
        <w:pStyle w:val="ListParagraph"/>
        <w:numPr>
          <w:ilvl w:val="0"/>
          <w:numId w:val="11"/>
        </w:numPr>
        <w:rPr>
          <w:sz w:val="32"/>
          <w:szCs w:val="32"/>
          <w:lang w:val="en-GB"/>
        </w:rPr>
      </w:pPr>
      <w:r w:rsidRPr="004E52BF">
        <w:rPr>
          <w:sz w:val="32"/>
          <w:szCs w:val="32"/>
          <w:lang w:val="en-GB"/>
        </w:rPr>
        <w:t>Are all the data blocks included</w:t>
      </w:r>
      <w:r>
        <w:rPr>
          <w:sz w:val="32"/>
          <w:szCs w:val="32"/>
          <w:lang w:val="en-GB"/>
        </w:rPr>
        <w:t>?</w:t>
      </w:r>
    </w:p>
    <w:p w:rsidR="00907DCF" w:rsidRPr="004E52BF" w:rsidRDefault="00907DCF" w:rsidP="00715C4B">
      <w:pPr>
        <w:pStyle w:val="ListParagraph"/>
        <w:numPr>
          <w:ilvl w:val="0"/>
          <w:numId w:val="11"/>
        </w:numPr>
        <w:rPr>
          <w:sz w:val="32"/>
          <w:szCs w:val="32"/>
          <w:lang w:val="en-GB"/>
        </w:rPr>
      </w:pPr>
      <w:r w:rsidRPr="004E52BF">
        <w:rPr>
          <w:sz w:val="32"/>
          <w:szCs w:val="32"/>
          <w:lang w:val="en-GB"/>
        </w:rPr>
        <w:t>Specific (native to the flow/SEDs)</w:t>
      </w:r>
    </w:p>
    <w:p w:rsidR="00907DCF" w:rsidRPr="004E52BF" w:rsidRDefault="00907DCF" w:rsidP="00715C4B">
      <w:pPr>
        <w:pStyle w:val="ListParagraph"/>
        <w:numPr>
          <w:ilvl w:val="0"/>
          <w:numId w:val="11"/>
        </w:numPr>
        <w:rPr>
          <w:sz w:val="32"/>
          <w:szCs w:val="32"/>
          <w:lang w:val="en-GB"/>
        </w:rPr>
      </w:pPr>
      <w:r w:rsidRPr="004E52BF">
        <w:rPr>
          <w:sz w:val="32"/>
          <w:szCs w:val="32"/>
          <w:lang w:val="en-GB"/>
        </w:rPr>
        <w:t>General (also used elsewhere)</w:t>
      </w:r>
    </w:p>
    <w:p w:rsidR="00907DCF" w:rsidRPr="004E52BF" w:rsidRDefault="00907DCF" w:rsidP="00715C4B">
      <w:pPr>
        <w:pStyle w:val="ListParagraph"/>
        <w:numPr>
          <w:ilvl w:val="0"/>
          <w:numId w:val="11"/>
        </w:numPr>
        <w:rPr>
          <w:sz w:val="32"/>
          <w:szCs w:val="32"/>
          <w:lang w:val="en-GB"/>
        </w:rPr>
      </w:pPr>
      <w:r w:rsidRPr="004E52BF">
        <w:rPr>
          <w:sz w:val="32"/>
          <w:szCs w:val="32"/>
          <w:lang w:val="en-GB"/>
        </w:rPr>
        <w:t>Is the data block comprehensive (look at the basic composure and context of the flow/SED)</w:t>
      </w:r>
      <w:r>
        <w:rPr>
          <w:sz w:val="32"/>
          <w:szCs w:val="32"/>
          <w:lang w:val="en-GB"/>
        </w:rPr>
        <w:t>?</w:t>
      </w:r>
    </w:p>
    <w:p w:rsidR="00907DCF" w:rsidRPr="004E52BF" w:rsidRDefault="00907DCF" w:rsidP="00715C4B">
      <w:pPr>
        <w:pStyle w:val="ListParagraph"/>
        <w:numPr>
          <w:ilvl w:val="0"/>
          <w:numId w:val="11"/>
        </w:numPr>
        <w:rPr>
          <w:sz w:val="32"/>
          <w:szCs w:val="32"/>
          <w:lang w:val="en-GB"/>
        </w:rPr>
      </w:pPr>
      <w:r w:rsidRPr="004E52BF">
        <w:rPr>
          <w:sz w:val="32"/>
          <w:szCs w:val="32"/>
          <w:lang w:val="en-GB"/>
        </w:rPr>
        <w:t>Are all the fields included in the data block</w:t>
      </w:r>
      <w:r>
        <w:rPr>
          <w:sz w:val="32"/>
          <w:szCs w:val="32"/>
          <w:lang w:val="en-GB"/>
        </w:rPr>
        <w:t>?</w:t>
      </w:r>
    </w:p>
    <w:p w:rsidR="00907DCF" w:rsidRPr="004E52BF" w:rsidRDefault="00907DCF" w:rsidP="00715C4B">
      <w:pPr>
        <w:keepNext/>
        <w:keepLines/>
        <w:ind w:left="360"/>
        <w:rPr>
          <w:sz w:val="32"/>
          <w:szCs w:val="32"/>
          <w:lang w:val="en-GB"/>
        </w:rPr>
      </w:pPr>
      <w:r w:rsidRPr="004E52BF">
        <w:rPr>
          <w:sz w:val="32"/>
          <w:szCs w:val="32"/>
          <w:lang w:val="en-GB"/>
        </w:rPr>
        <w:lastRenderedPageBreak/>
        <w:t xml:space="preserve">For each </w:t>
      </w:r>
      <w:r w:rsidRPr="004E52BF">
        <w:rPr>
          <w:b/>
          <w:i/>
          <w:sz w:val="32"/>
          <w:szCs w:val="32"/>
          <w:lang w:val="en-GB"/>
        </w:rPr>
        <w:t>data</w:t>
      </w:r>
      <w:r w:rsidRPr="004E52BF">
        <w:rPr>
          <w:sz w:val="32"/>
          <w:szCs w:val="32"/>
          <w:lang w:val="en-GB"/>
        </w:rPr>
        <w:t xml:space="preserve"> </w:t>
      </w:r>
      <w:r w:rsidRPr="004E52BF">
        <w:rPr>
          <w:b/>
          <w:i/>
          <w:sz w:val="32"/>
          <w:szCs w:val="32"/>
          <w:lang w:val="en-GB"/>
        </w:rPr>
        <w:t>field</w:t>
      </w:r>
      <w:r w:rsidRPr="004E52BF">
        <w:rPr>
          <w:sz w:val="32"/>
          <w:szCs w:val="32"/>
          <w:lang w:val="en-GB"/>
        </w:rPr>
        <w:t xml:space="preserve"> on the SED, answer the following questions:</w:t>
      </w:r>
    </w:p>
    <w:p w:rsidR="00907DCF" w:rsidRPr="004E52BF" w:rsidRDefault="00907DCF" w:rsidP="00875DE7">
      <w:pPr>
        <w:pStyle w:val="ListParagraph"/>
        <w:keepNext/>
        <w:keepLines/>
        <w:numPr>
          <w:ilvl w:val="0"/>
          <w:numId w:val="12"/>
        </w:numPr>
        <w:rPr>
          <w:sz w:val="32"/>
          <w:szCs w:val="32"/>
          <w:lang w:val="en-GB"/>
        </w:rPr>
      </w:pPr>
      <w:r w:rsidRPr="004E52BF">
        <w:rPr>
          <w:sz w:val="32"/>
          <w:szCs w:val="32"/>
          <w:lang w:val="en-GB"/>
        </w:rPr>
        <w:t>Do you consider the field mandatory Y/N (compare again with 1</w:t>
      </w:r>
      <w:r w:rsidRPr="004E52BF">
        <w:rPr>
          <w:sz w:val="32"/>
          <w:szCs w:val="32"/>
          <w:vertAlign w:val="superscript"/>
          <w:lang w:val="en-GB"/>
        </w:rPr>
        <w:t>st</w:t>
      </w:r>
      <w:r w:rsidRPr="004E52BF">
        <w:rPr>
          <w:sz w:val="32"/>
          <w:szCs w:val="32"/>
          <w:lang w:val="en-GB"/>
        </w:rPr>
        <w:t xml:space="preserve"> survey on high priority use cases). Is this also the case in extraordinary situations? </w:t>
      </w:r>
    </w:p>
    <w:p w:rsidR="00907DCF" w:rsidRPr="004E52BF" w:rsidRDefault="00907DCF" w:rsidP="00875DE7">
      <w:pPr>
        <w:pStyle w:val="ListParagraph"/>
        <w:keepNext/>
        <w:keepLines/>
        <w:numPr>
          <w:ilvl w:val="0"/>
          <w:numId w:val="12"/>
        </w:numPr>
        <w:rPr>
          <w:sz w:val="32"/>
          <w:szCs w:val="32"/>
          <w:lang w:val="en-GB"/>
        </w:rPr>
      </w:pPr>
      <w:r w:rsidRPr="004E52BF">
        <w:rPr>
          <w:sz w:val="32"/>
          <w:szCs w:val="32"/>
          <w:lang w:val="en-GB"/>
        </w:rPr>
        <w:t>Is the field’s data type correct (compare again with 1</w:t>
      </w:r>
      <w:r w:rsidRPr="004E52BF">
        <w:rPr>
          <w:sz w:val="32"/>
          <w:szCs w:val="32"/>
          <w:vertAlign w:val="superscript"/>
          <w:lang w:val="en-GB"/>
        </w:rPr>
        <w:t>st</w:t>
      </w:r>
      <w:r w:rsidRPr="004E52BF">
        <w:rPr>
          <w:sz w:val="32"/>
          <w:szCs w:val="32"/>
          <w:lang w:val="en-GB"/>
        </w:rPr>
        <w:t xml:space="preserve"> survey on high priority use cases)</w:t>
      </w:r>
      <w:r>
        <w:rPr>
          <w:sz w:val="32"/>
          <w:szCs w:val="32"/>
          <w:lang w:val="en-GB"/>
        </w:rPr>
        <w:t>?</w:t>
      </w:r>
      <w:r w:rsidRPr="004E52BF">
        <w:rPr>
          <w:sz w:val="32"/>
          <w:szCs w:val="32"/>
          <w:lang w:val="en-GB"/>
        </w:rPr>
        <w:t xml:space="preserve"> Is this also the case in extraordinary situations.</w:t>
      </w:r>
    </w:p>
    <w:p w:rsidR="00907DCF" w:rsidRPr="004E52BF" w:rsidRDefault="00907DCF" w:rsidP="00875DE7">
      <w:pPr>
        <w:pStyle w:val="ListParagraph"/>
        <w:keepNext/>
        <w:keepLines/>
        <w:numPr>
          <w:ilvl w:val="0"/>
          <w:numId w:val="12"/>
        </w:numPr>
        <w:rPr>
          <w:sz w:val="32"/>
          <w:szCs w:val="32"/>
          <w:lang w:val="en-GB"/>
        </w:rPr>
      </w:pPr>
      <w:r w:rsidRPr="004E52BF">
        <w:rPr>
          <w:sz w:val="32"/>
          <w:szCs w:val="32"/>
          <w:lang w:val="en-GB"/>
        </w:rPr>
        <w:t>Do the field’s need additional validation</w:t>
      </w:r>
      <w:r>
        <w:rPr>
          <w:sz w:val="32"/>
          <w:szCs w:val="32"/>
          <w:lang w:val="en-GB"/>
        </w:rPr>
        <w:t>?</w:t>
      </w:r>
    </w:p>
    <w:p w:rsidR="00907DCF" w:rsidRPr="004E52BF" w:rsidRDefault="00907DCF" w:rsidP="00265F4E">
      <w:pPr>
        <w:pStyle w:val="ListParagraph"/>
        <w:keepNext/>
        <w:keepLines/>
        <w:numPr>
          <w:ilvl w:val="0"/>
          <w:numId w:val="12"/>
        </w:numPr>
        <w:rPr>
          <w:sz w:val="32"/>
          <w:szCs w:val="32"/>
          <w:lang w:val="en-GB"/>
        </w:rPr>
      </w:pPr>
      <w:r w:rsidRPr="004E52BF">
        <w:rPr>
          <w:sz w:val="32"/>
          <w:szCs w:val="32"/>
          <w:lang w:val="en-GB"/>
        </w:rPr>
        <w:t xml:space="preserve">Does it interact with other fields in the same data block or in another data block (please: </w:t>
      </w:r>
      <w:r w:rsidRPr="004E52BF">
        <w:rPr>
          <w:i/>
          <w:sz w:val="32"/>
          <w:szCs w:val="32"/>
          <w:lang w:val="en-GB"/>
        </w:rPr>
        <w:t>manipulated by ~,</w:t>
      </w:r>
      <w:r w:rsidRPr="004E52BF">
        <w:rPr>
          <w:sz w:val="32"/>
          <w:szCs w:val="32"/>
          <w:lang w:val="en-GB"/>
        </w:rPr>
        <w:t xml:space="preserve"> </w:t>
      </w:r>
      <w:r w:rsidRPr="004E52BF">
        <w:rPr>
          <w:i/>
          <w:sz w:val="32"/>
          <w:szCs w:val="32"/>
          <w:lang w:val="en-GB"/>
        </w:rPr>
        <w:t>manipulates ~</w:t>
      </w:r>
      <w:r w:rsidRPr="004E52BF">
        <w:rPr>
          <w:sz w:val="32"/>
          <w:szCs w:val="32"/>
          <w:lang w:val="en-GB"/>
        </w:rPr>
        <w:t>)</w:t>
      </w:r>
    </w:p>
    <w:p w:rsidR="00907DCF" w:rsidRDefault="00907DCF" w:rsidP="00265F4E">
      <w:pPr>
        <w:pStyle w:val="ListParagraph"/>
        <w:keepNext/>
        <w:keepLines/>
        <w:numPr>
          <w:ilvl w:val="0"/>
          <w:numId w:val="12"/>
        </w:numPr>
        <w:rPr>
          <w:sz w:val="32"/>
          <w:szCs w:val="32"/>
          <w:lang w:val="en-GB"/>
        </w:rPr>
      </w:pPr>
      <w:r w:rsidRPr="004E52BF">
        <w:rPr>
          <w:sz w:val="32"/>
          <w:szCs w:val="32"/>
          <w:lang w:val="en-GB"/>
        </w:rPr>
        <w:t>Please document data that are possible candidates for list of values.</w:t>
      </w:r>
    </w:p>
    <w:p w:rsidR="00907DCF" w:rsidRPr="00AA0A83" w:rsidRDefault="00907DCF" w:rsidP="00D104A1">
      <w:pPr>
        <w:keepNext/>
        <w:keepLines/>
        <w:rPr>
          <w:color w:val="0000FF"/>
          <w:sz w:val="32"/>
          <w:szCs w:val="32"/>
          <w:lang w:val="en-GB"/>
        </w:rPr>
      </w:pPr>
      <w:r w:rsidRPr="00AA0A83">
        <w:rPr>
          <w:color w:val="0000FF"/>
          <w:sz w:val="32"/>
          <w:szCs w:val="32"/>
          <w:lang w:val="en-GB"/>
        </w:rPr>
        <w:t>A SED Test Form Template is presented in Appendix 2.</w:t>
      </w:r>
    </w:p>
    <w:p w:rsidR="00907DCF" w:rsidRPr="004E52BF" w:rsidRDefault="00907DCF" w:rsidP="00A702A1">
      <w:pPr>
        <w:pStyle w:val="Heading1"/>
        <w:rPr>
          <w:lang w:val="en-GB"/>
        </w:rPr>
      </w:pPr>
      <w:r w:rsidRPr="004E52BF">
        <w:rPr>
          <w:lang w:val="en-GB"/>
        </w:rPr>
        <w:t>Setting up a test case schema</w:t>
      </w:r>
    </w:p>
    <w:p w:rsidR="00907DCF" w:rsidRPr="004E52BF" w:rsidRDefault="00907DCF" w:rsidP="00A702A1">
      <w:pPr>
        <w:rPr>
          <w:sz w:val="32"/>
          <w:szCs w:val="32"/>
          <w:lang w:val="en-GB"/>
        </w:rPr>
      </w:pPr>
      <w:r w:rsidRPr="004E52BF">
        <w:rPr>
          <w:sz w:val="32"/>
          <w:szCs w:val="32"/>
          <w:lang w:val="en-GB"/>
        </w:rPr>
        <w:t xml:space="preserve">[Setting up a schema that reveals test situations. Please bear in mind that this is a test schema, not a </w:t>
      </w:r>
      <w:r w:rsidRPr="004E52BF">
        <w:rPr>
          <w:b/>
          <w:i/>
          <w:sz w:val="32"/>
          <w:szCs w:val="32"/>
          <w:lang w:val="en-GB"/>
        </w:rPr>
        <w:t>process</w:t>
      </w:r>
      <w:r w:rsidRPr="004E52BF">
        <w:rPr>
          <w:sz w:val="32"/>
          <w:szCs w:val="32"/>
          <w:lang w:val="en-GB"/>
        </w:rPr>
        <w:t xml:space="preserve"> or </w:t>
      </w:r>
      <w:r w:rsidRPr="004E52BF">
        <w:rPr>
          <w:b/>
          <w:i/>
          <w:sz w:val="32"/>
          <w:szCs w:val="32"/>
          <w:lang w:val="en-GB"/>
        </w:rPr>
        <w:t>system</w:t>
      </w:r>
      <w:r w:rsidRPr="004E52BF">
        <w:rPr>
          <w:sz w:val="32"/>
          <w:szCs w:val="32"/>
          <w:lang w:val="en-GB"/>
        </w:rPr>
        <w:t xml:space="preserve"> schema! The purpose of this is to identify single steps where the process runs the risk to fail or present (a) defect(s). With that knowledge an assessment can be made how and what to test.]</w:t>
      </w:r>
    </w:p>
    <w:p w:rsidR="00907DCF" w:rsidRPr="004E52BF" w:rsidRDefault="00907DCF" w:rsidP="00265F4E">
      <w:pPr>
        <w:keepNext/>
        <w:keepLines/>
        <w:rPr>
          <w:sz w:val="32"/>
          <w:szCs w:val="32"/>
          <w:lang w:val="en-GB"/>
        </w:rPr>
      </w:pPr>
      <w:r w:rsidRPr="004E52BF">
        <w:rPr>
          <w:sz w:val="32"/>
          <w:szCs w:val="32"/>
          <w:lang w:val="en-GB"/>
        </w:rPr>
        <w:t xml:space="preserve">After the testing of the dataset you want to compose the test schema. Take you ‘High Priority Business Case’ and try to draw out the whole process. There are basically three symbols: </w:t>
      </w:r>
    </w:p>
    <w:p w:rsidR="00907DCF" w:rsidRPr="004E52BF" w:rsidRDefault="007F03AB" w:rsidP="00E055FE">
      <w:pPr>
        <w:pStyle w:val="ListParagraph"/>
        <w:keepNext/>
        <w:keepLines/>
        <w:numPr>
          <w:ilvl w:val="0"/>
          <w:numId w:val="13"/>
        </w:numPr>
        <w:rPr>
          <w:sz w:val="32"/>
          <w:szCs w:val="32"/>
          <w:lang w:val="en-GB"/>
        </w:rPr>
      </w:pPr>
      <w:r>
        <w:rPr>
          <w:noProof/>
          <w:lang w:val="bg-BG" w:eastAsia="bg-BG"/>
        </w:rPr>
        <mc:AlternateContent>
          <mc:Choice Requires="wps">
            <w:drawing>
              <wp:anchor distT="0" distB="0" distL="114300" distR="114300" simplePos="0" relativeHeight="251655680" behindDoc="0" locked="0" layoutInCell="1" allowOverlap="1">
                <wp:simplePos x="0" y="0"/>
                <wp:positionH relativeFrom="column">
                  <wp:posOffset>1828800</wp:posOffset>
                </wp:positionH>
                <wp:positionV relativeFrom="paragraph">
                  <wp:posOffset>19685</wp:posOffset>
                </wp:positionV>
                <wp:extent cx="546100" cy="228600"/>
                <wp:effectExtent l="13970" t="6350" r="11430" b="31750"/>
                <wp:wrapNone/>
                <wp:docPr id="10" name="Afgeronde 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0" cy="228600"/>
                        </a:xfrm>
                        <a:prstGeom prst="roundRect">
                          <a:avLst>
                            <a:gd name="adj" fmla="val 16667"/>
                          </a:avLst>
                        </a:prstGeom>
                        <a:gradFill rotWithShape="1">
                          <a:gsLst>
                            <a:gs pos="0">
                              <a:srgbClr val="3A7CCB"/>
                            </a:gs>
                            <a:gs pos="20000">
                              <a:srgbClr val="3C7BC7"/>
                            </a:gs>
                            <a:gs pos="100000">
                              <a:srgbClr val="2C5D98"/>
                            </a:gs>
                          </a:gsLst>
                          <a:lin ang="5400000"/>
                        </a:gradFill>
                        <a:ln w="9525">
                          <a:solidFill>
                            <a:srgbClr val="4579B8"/>
                          </a:solidFill>
                          <a:round/>
                          <a:headEnd/>
                          <a:tailEnd/>
                        </a:ln>
                        <a:effectLst>
                          <a:outerShdw dist="23000" dir="5400000" rotWithShape="0">
                            <a:srgbClr val="808080">
                              <a:alpha val="34999"/>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Afgeronde rechthoek 3" o:spid="_x0000_s1026" style="position:absolute;margin-left:2in;margin-top:1.55pt;width:43pt;height: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" fillcolor="#3a7ccb" strokecolor="#4579b8">
                <v:fill color2="#2c5d98" rotate="t" colors="0 #3a7ccb;13107f #3c7bc7;1 #2c5d98" focus="100%" type="gradient">
                  <o:fill v:ext="view" type="gradientUnscaled"/>
                </v:fill>
                <v:shadow on="t" opacity="22936f" origin=",.5" offset="0,.63889mm"/>
              </v:roundrect>
            </w:pict>
          </mc:Fallback>
        </mc:AlternateContent>
      </w:r>
      <w:r w:rsidR="00907DCF" w:rsidRPr="004E52BF">
        <w:rPr>
          <w:sz w:val="32"/>
          <w:szCs w:val="32"/>
          <w:lang w:val="en-GB"/>
        </w:rPr>
        <w:t xml:space="preserve">Start en end: </w:t>
      </w:r>
    </w:p>
    <w:p w:rsidR="00907DCF" w:rsidRPr="004E52BF" w:rsidRDefault="007F03AB" w:rsidP="00E055FE">
      <w:pPr>
        <w:pStyle w:val="ListParagraph"/>
        <w:keepNext/>
        <w:keepLines/>
        <w:numPr>
          <w:ilvl w:val="0"/>
          <w:numId w:val="13"/>
        </w:numPr>
        <w:rPr>
          <w:sz w:val="32"/>
          <w:szCs w:val="32"/>
          <w:lang w:val="en-GB"/>
        </w:rPr>
      </w:pPr>
      <w:r>
        <w:rPr>
          <w:noProof/>
          <w:lang w:val="bg-BG" w:eastAsia="bg-BG"/>
        </w:rPr>
        <mc:AlternateContent>
          <mc:Choice Requires="wps">
            <w:drawing>
              <wp:anchor distT="0" distB="0" distL="114300" distR="114300" simplePos="0" relativeHeight="251656704" behindDoc="0" locked="0" layoutInCell="1" allowOverlap="1">
                <wp:simplePos x="0" y="0"/>
                <wp:positionH relativeFrom="column">
                  <wp:posOffset>1536700</wp:posOffset>
                </wp:positionH>
                <wp:positionV relativeFrom="paragraph">
                  <wp:posOffset>17145</wp:posOffset>
                </wp:positionV>
                <wp:extent cx="457200" cy="239395"/>
                <wp:effectExtent l="17145" t="12700" r="20955" b="24130"/>
                <wp:wrapNone/>
                <wp:docPr id="9" name="Rui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39395"/>
                        </a:xfrm>
                        <a:prstGeom prst="diamond">
                          <a:avLst/>
                        </a:prstGeom>
                        <a:gradFill rotWithShape="1">
                          <a:gsLst>
                            <a:gs pos="0">
                              <a:srgbClr val="3A7CCB"/>
                            </a:gs>
                            <a:gs pos="20000">
                              <a:srgbClr val="3C7BC7"/>
                            </a:gs>
                            <a:gs pos="100000">
                              <a:srgbClr val="2C5D98"/>
                            </a:gs>
                          </a:gsLst>
                          <a:lin ang="5400000"/>
                        </a:gradFill>
                        <a:ln w="9525">
                          <a:solidFill>
                            <a:srgbClr val="4579B8"/>
                          </a:solidFill>
                          <a:miter lim="800000"/>
                          <a:headEnd/>
                          <a:tailEnd/>
                        </a:ln>
                        <a:effectLst>
                          <a:outerShdw dist="23000" dir="5400000" rotWithShape="0">
                            <a:srgbClr val="808080">
                              <a:alpha val="34999"/>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Ruit 4" o:spid="_x0000_s1026" type="#_x0000_t4" style="position:absolute;margin-left:121pt;margin-top:1.35pt;width:36pt;height:18.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" fillcolor="#3a7ccb" strokecolor="#4579b8">
                <v:fill color2="#2c5d98" rotate="t" colors="0 #3a7ccb;13107f #3c7bc7;1 #2c5d98" focus="100%" type="gradient">
                  <o:fill v:ext="view" type="gradientUnscaled"/>
                </v:fill>
                <v:shadow on="t" opacity="22936f" origin=",.5" offset="0,.63889mm"/>
              </v:shape>
            </w:pict>
          </mc:Fallback>
        </mc:AlternateContent>
      </w:r>
      <w:r w:rsidR="00907DCF" w:rsidRPr="004E52BF">
        <w:rPr>
          <w:sz w:val="32"/>
          <w:szCs w:val="32"/>
          <w:lang w:val="en-GB"/>
        </w:rPr>
        <w:t xml:space="preserve">Decision: </w:t>
      </w:r>
      <w:r w:rsidR="00907DCF" w:rsidRPr="004E52BF">
        <w:rPr>
          <w:sz w:val="32"/>
          <w:szCs w:val="32"/>
          <w:lang w:val="en-GB"/>
        </w:rPr>
        <w:tab/>
      </w:r>
      <w:r w:rsidR="00907DCF" w:rsidRPr="004E52BF">
        <w:rPr>
          <w:sz w:val="32"/>
          <w:szCs w:val="32"/>
          <w:lang w:val="en-GB"/>
        </w:rPr>
        <w:tab/>
        <w:t>(this can only a “yes” and “no”)</w:t>
      </w:r>
    </w:p>
    <w:p w:rsidR="00907DCF" w:rsidRPr="004E52BF" w:rsidRDefault="007F03AB" w:rsidP="00E055FE">
      <w:pPr>
        <w:pStyle w:val="ListParagraph"/>
        <w:keepNext/>
        <w:keepLines/>
        <w:numPr>
          <w:ilvl w:val="0"/>
          <w:numId w:val="13"/>
        </w:numPr>
        <w:rPr>
          <w:sz w:val="32"/>
          <w:szCs w:val="32"/>
          <w:lang w:val="en-GB"/>
        </w:rPr>
      </w:pPr>
      <w:r>
        <w:rPr>
          <w:noProof/>
          <w:lang w:val="bg-BG" w:eastAsia="bg-BG"/>
        </w:rPr>
        <mc:AlternateContent>
          <mc:Choice Requires="wps">
            <w:drawing>
              <wp:anchor distT="0" distB="0" distL="114300" distR="114300" simplePos="0" relativeHeight="251657728" behindDoc="0" locked="0" layoutInCell="1" allowOverlap="1">
                <wp:simplePos x="0" y="0"/>
                <wp:positionH relativeFrom="column">
                  <wp:posOffset>1513840</wp:posOffset>
                </wp:positionH>
                <wp:positionV relativeFrom="paragraph">
                  <wp:posOffset>69850</wp:posOffset>
                </wp:positionV>
                <wp:extent cx="1028700" cy="144145"/>
                <wp:effectExtent l="13335" t="8255" r="5715" b="19050"/>
                <wp:wrapNone/>
                <wp:docPr id="8" name="Rechthoe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44145"/>
                        </a:xfrm>
                        <a:prstGeom prst="rect">
                          <a:avLst/>
                        </a:prstGeom>
                        <a:gradFill rotWithShape="1">
                          <a:gsLst>
                            <a:gs pos="0">
                              <a:srgbClr val="3A7CCB"/>
                            </a:gs>
                            <a:gs pos="20000">
                              <a:srgbClr val="3C7BC7"/>
                            </a:gs>
                            <a:gs pos="100000">
                              <a:srgbClr val="2C5D98"/>
                            </a:gs>
                          </a:gsLst>
                          <a:lin ang="5400000"/>
                        </a:gradFill>
                        <a:ln w="9525">
                          <a:solidFill>
                            <a:srgbClr val="4579B8"/>
                          </a:solidFill>
                          <a:miter lim="800000"/>
                          <a:headEnd/>
                          <a:tailEnd/>
                        </a:ln>
                        <a:effectLst>
                          <a:outerShdw dist="23000" dir="5400000" rotWithShape="0">
                            <a:srgbClr val="808080">
                              <a:alpha val="34999"/>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hthoek 5" o:spid="_x0000_s1026" style="position:absolute;margin-left:119.2pt;margin-top:5.5pt;width:81pt;height:1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" fillcolor="#3a7ccb" strokecolor="#4579b8">
                <v:fill color2="#2c5d98" rotate="t" colors="0 #3a7ccb;13107f #3c7bc7;1 #2c5d98" focus="100%" type="gradient">
                  <o:fill v:ext="view" type="gradientUnscaled"/>
                </v:fill>
                <v:shadow on="t" opacity="22936f" origin=",.5" offset="0,.63889mm"/>
              </v:rect>
            </w:pict>
          </mc:Fallback>
        </mc:AlternateContent>
      </w:r>
      <w:r w:rsidR="00907DCF" w:rsidRPr="004E52BF">
        <w:rPr>
          <w:sz w:val="32"/>
          <w:szCs w:val="32"/>
          <w:lang w:val="en-GB"/>
        </w:rPr>
        <w:t>Message</w:t>
      </w:r>
      <w:r w:rsidR="00907DCF" w:rsidRPr="004E52BF">
        <w:rPr>
          <w:sz w:val="32"/>
          <w:szCs w:val="32"/>
          <w:lang w:val="en-GB"/>
        </w:rPr>
        <w:tab/>
      </w:r>
      <w:r w:rsidR="00907DCF" w:rsidRPr="004E52BF">
        <w:rPr>
          <w:sz w:val="32"/>
          <w:szCs w:val="32"/>
          <w:lang w:val="en-GB"/>
        </w:rPr>
        <w:tab/>
      </w:r>
      <w:r w:rsidR="00907DCF" w:rsidRPr="004E52BF">
        <w:rPr>
          <w:sz w:val="32"/>
          <w:szCs w:val="32"/>
          <w:lang w:val="en-GB"/>
        </w:rPr>
        <w:tab/>
        <w:t>(this is a SED)</w:t>
      </w:r>
    </w:p>
    <w:p w:rsidR="00907DCF" w:rsidRPr="004E52BF" w:rsidRDefault="00907DCF" w:rsidP="00E055FE">
      <w:pPr>
        <w:keepNext/>
        <w:keepLines/>
        <w:rPr>
          <w:sz w:val="32"/>
          <w:szCs w:val="32"/>
          <w:lang w:val="en-GB"/>
        </w:rPr>
      </w:pPr>
      <w:r w:rsidRPr="004E52BF">
        <w:rPr>
          <w:sz w:val="32"/>
          <w:szCs w:val="32"/>
          <w:lang w:val="en-GB"/>
        </w:rPr>
        <w:t>Test basis for this schema consists of the following:</w:t>
      </w:r>
    </w:p>
    <w:p w:rsidR="00907DCF" w:rsidRPr="004E52BF" w:rsidRDefault="00907DCF" w:rsidP="00E055FE">
      <w:pPr>
        <w:pStyle w:val="ListParagraph"/>
        <w:numPr>
          <w:ilvl w:val="0"/>
          <w:numId w:val="15"/>
        </w:numPr>
        <w:rPr>
          <w:sz w:val="32"/>
          <w:szCs w:val="32"/>
          <w:lang w:val="en-GB"/>
        </w:rPr>
      </w:pPr>
      <w:r w:rsidRPr="004E52BF">
        <w:rPr>
          <w:sz w:val="32"/>
          <w:szCs w:val="32"/>
          <w:lang w:val="en-GB"/>
        </w:rPr>
        <w:t xml:space="preserve">Guidelines, </w:t>
      </w:r>
    </w:p>
    <w:p w:rsidR="00907DCF" w:rsidRDefault="00907DCF" w:rsidP="00E055FE">
      <w:pPr>
        <w:pStyle w:val="ListParagraph"/>
        <w:numPr>
          <w:ilvl w:val="0"/>
          <w:numId w:val="15"/>
        </w:numPr>
        <w:rPr>
          <w:sz w:val="32"/>
          <w:szCs w:val="32"/>
          <w:lang w:val="en-GB"/>
        </w:rPr>
      </w:pPr>
      <w:r>
        <w:rPr>
          <w:sz w:val="32"/>
          <w:szCs w:val="32"/>
          <w:lang w:val="en-GB"/>
        </w:rPr>
        <w:t>Business Objectives (appendix 3)</w:t>
      </w:r>
    </w:p>
    <w:p w:rsidR="00907DCF" w:rsidRPr="004E52BF" w:rsidRDefault="00907DCF" w:rsidP="00E055FE">
      <w:pPr>
        <w:pStyle w:val="ListParagraph"/>
        <w:numPr>
          <w:ilvl w:val="0"/>
          <w:numId w:val="15"/>
        </w:numPr>
        <w:rPr>
          <w:sz w:val="32"/>
          <w:szCs w:val="32"/>
          <w:lang w:val="en-GB"/>
        </w:rPr>
      </w:pPr>
      <w:r w:rsidRPr="004E52BF">
        <w:rPr>
          <w:sz w:val="32"/>
          <w:szCs w:val="32"/>
          <w:lang w:val="en-GB"/>
        </w:rPr>
        <w:lastRenderedPageBreak/>
        <w:t xml:space="preserve">High </w:t>
      </w:r>
      <w:r>
        <w:rPr>
          <w:sz w:val="32"/>
          <w:szCs w:val="32"/>
          <w:lang w:val="en-GB"/>
        </w:rPr>
        <w:t>Level Business Requirements (appendix 4)</w:t>
      </w:r>
    </w:p>
    <w:p w:rsidR="00907DCF" w:rsidRPr="004E52BF" w:rsidRDefault="00907DCF" w:rsidP="00E055FE">
      <w:pPr>
        <w:pStyle w:val="ListParagraph"/>
        <w:numPr>
          <w:ilvl w:val="0"/>
          <w:numId w:val="15"/>
        </w:numPr>
        <w:rPr>
          <w:sz w:val="32"/>
          <w:szCs w:val="32"/>
          <w:lang w:val="en-GB"/>
        </w:rPr>
      </w:pPr>
      <w:r w:rsidRPr="004E52BF">
        <w:rPr>
          <w:sz w:val="32"/>
          <w:szCs w:val="32"/>
          <w:lang w:val="en-GB"/>
        </w:rPr>
        <w:t>Process model</w:t>
      </w:r>
    </w:p>
    <w:p w:rsidR="00907DCF" w:rsidRPr="004E52BF" w:rsidRDefault="00907DCF" w:rsidP="00E055FE">
      <w:pPr>
        <w:rPr>
          <w:sz w:val="32"/>
          <w:szCs w:val="32"/>
          <w:lang w:val="en-GB"/>
        </w:rPr>
      </w:pPr>
      <w:r w:rsidRPr="004E52BF">
        <w:rPr>
          <w:sz w:val="32"/>
          <w:szCs w:val="32"/>
          <w:lang w:val="en-GB"/>
        </w:rPr>
        <w:t xml:space="preserve">The purpose of this exercise is to get the combination of paths within a business process.This is strongly related to the question if there is a sequence of actions which has to be strictly followed within the business process. It also is a solid basis for composing the final test scenarios, combined with risk analyses. </w:t>
      </w:r>
    </w:p>
    <w:p w:rsidR="00907DCF" w:rsidRPr="004E52BF" w:rsidRDefault="00907DCF" w:rsidP="00E055FE">
      <w:pPr>
        <w:rPr>
          <w:sz w:val="32"/>
          <w:szCs w:val="32"/>
          <w:lang w:val="en-GB"/>
        </w:rPr>
      </w:pPr>
      <w:r w:rsidRPr="004E52BF">
        <w:rPr>
          <w:sz w:val="32"/>
          <w:szCs w:val="32"/>
          <w:lang w:val="en-GB"/>
        </w:rPr>
        <w:t xml:space="preserve">It also gives you an overview of the possible coverage. Apart from the possible combination of paths, we can also derive the “values” of each of the messages. Obviously this is a technique that is used to analyse the processes. </w:t>
      </w:r>
    </w:p>
    <w:p w:rsidR="00907DCF" w:rsidRPr="004E52BF" w:rsidRDefault="00907DCF">
      <w:pPr>
        <w:rPr>
          <w:i/>
          <w:sz w:val="32"/>
          <w:szCs w:val="32"/>
          <w:lang w:val="en-GB"/>
        </w:rPr>
      </w:pPr>
      <w:r w:rsidRPr="004E52BF">
        <w:rPr>
          <w:i/>
          <w:sz w:val="32"/>
          <w:szCs w:val="32"/>
          <w:lang w:val="en-GB"/>
        </w:rPr>
        <w:t xml:space="preserve">Note: when a test schema ends, it does not mean the process ends. </w:t>
      </w:r>
    </w:p>
    <w:p w:rsidR="00907DCF" w:rsidRPr="004E52BF" w:rsidRDefault="00907DCF" w:rsidP="0013786A">
      <w:pPr>
        <w:rPr>
          <w:sz w:val="32"/>
          <w:szCs w:val="32"/>
          <w:lang w:val="en-GB"/>
        </w:rPr>
      </w:pPr>
      <w:r w:rsidRPr="004E52BF">
        <w:rPr>
          <w:b/>
          <w:sz w:val="32"/>
          <w:szCs w:val="32"/>
          <w:lang w:val="en-GB"/>
        </w:rPr>
        <w:t xml:space="preserve">Example: </w:t>
      </w:r>
      <w:r w:rsidRPr="004E52BF">
        <w:rPr>
          <w:sz w:val="32"/>
          <w:szCs w:val="32"/>
          <w:lang w:val="en-GB"/>
        </w:rPr>
        <w:t xml:space="preserve">The flow is F-A001 and executed between NL and AT. Every chain starts with A001 and ends with A002 or A011. For every activity a separate schema is composed (see below). </w:t>
      </w:r>
    </w:p>
    <w:p w:rsidR="00907DCF" w:rsidRPr="004E52BF" w:rsidRDefault="00907DCF" w:rsidP="002040E5">
      <w:pPr>
        <w:rPr>
          <w:sz w:val="32"/>
          <w:szCs w:val="32"/>
          <w:lang w:val="en-GB"/>
        </w:rPr>
      </w:pPr>
      <w:r w:rsidRPr="004E52BF">
        <w:rPr>
          <w:sz w:val="32"/>
          <w:szCs w:val="32"/>
          <w:lang w:val="en-GB"/>
        </w:rPr>
        <w:lastRenderedPageBreak/>
        <w:t xml:space="preserve"> </w:t>
      </w:r>
      <w:r w:rsidR="007F03AB">
        <w:rPr>
          <w:noProof/>
          <w:sz w:val="32"/>
          <w:szCs w:val="32"/>
          <w:lang w:val="bg-BG" w:eastAsia="bg-BG"/>
        </w:rPr>
        <w:drawing>
          <wp:inline distT="0" distB="0" distL="0" distR="0">
            <wp:extent cx="2427605" cy="3846830"/>
            <wp:effectExtent l="0" t="0" r="0" b="1270"/>
            <wp:docPr id="1" name="Afbeelding 7" descr="Projecten:SAFE Consortium:TESTit:Home work:test case schema_Part_A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Projecten:SAFE Consortium:TESTit:Home work:test case schema_Part_A0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27605" cy="3846830"/>
                    </a:xfrm>
                    <a:prstGeom prst="rect">
                      <a:avLst/>
                    </a:prstGeom>
                    <a:noFill/>
                    <a:ln>
                      <a:noFill/>
                    </a:ln>
                  </pic:spPr>
                </pic:pic>
              </a:graphicData>
            </a:graphic>
          </wp:inline>
        </w:drawing>
      </w:r>
      <w:r w:rsidR="007F03AB">
        <w:rPr>
          <w:noProof/>
          <w:sz w:val="32"/>
          <w:szCs w:val="32"/>
          <w:lang w:val="bg-BG" w:eastAsia="bg-BG"/>
        </w:rPr>
        <w:drawing>
          <wp:inline distT="0" distB="0" distL="0" distR="0">
            <wp:extent cx="2475230" cy="6313805"/>
            <wp:effectExtent l="0" t="0" r="1270" b="0"/>
            <wp:docPr id="2" name="Afbeelding 8" descr="Projecten:SAFE Consortium:TESTit:Home work:test case schema_Part_A001_A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8" descr="Projecten:SAFE Consortium:TESTit:Home work:test case schema_Part_A001_A00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5230" cy="6313805"/>
                    </a:xfrm>
                    <a:prstGeom prst="rect">
                      <a:avLst/>
                    </a:prstGeom>
                    <a:noFill/>
                    <a:ln>
                      <a:noFill/>
                    </a:ln>
                  </pic:spPr>
                </pic:pic>
              </a:graphicData>
            </a:graphic>
          </wp:inline>
        </w:drawing>
      </w:r>
    </w:p>
    <w:p w:rsidR="00907DCF" w:rsidRPr="004E52BF" w:rsidRDefault="007F03AB" w:rsidP="002040E5">
      <w:pPr>
        <w:rPr>
          <w:sz w:val="32"/>
          <w:szCs w:val="32"/>
          <w:lang w:val="en-GB"/>
        </w:rPr>
      </w:pPr>
      <w:r>
        <w:rPr>
          <w:noProof/>
          <w:sz w:val="32"/>
          <w:szCs w:val="32"/>
          <w:lang w:val="bg-BG" w:eastAsia="bg-BG"/>
        </w:rPr>
        <w:lastRenderedPageBreak/>
        <w:drawing>
          <wp:inline distT="0" distB="0" distL="0" distR="0">
            <wp:extent cx="2435860" cy="6739890"/>
            <wp:effectExtent l="0" t="0" r="2540" b="3810"/>
            <wp:docPr id="3" name="Afbeelding 9" descr="Projecten:SAFE Consortium:TESTit:Home work:test case schema_Part_A005_A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Projecten:SAFE Consortium:TESTit:Home work:test case schema_Part_A005_A00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5860" cy="6739890"/>
                    </a:xfrm>
                    <a:prstGeom prst="rect">
                      <a:avLst/>
                    </a:prstGeom>
                    <a:noFill/>
                    <a:ln>
                      <a:noFill/>
                    </a:ln>
                  </pic:spPr>
                </pic:pic>
              </a:graphicData>
            </a:graphic>
          </wp:inline>
        </w:drawing>
      </w:r>
    </w:p>
    <w:p w:rsidR="00907DCF" w:rsidRPr="004E52BF" w:rsidRDefault="007F03AB" w:rsidP="002040E5">
      <w:pPr>
        <w:rPr>
          <w:sz w:val="32"/>
          <w:szCs w:val="32"/>
          <w:lang w:val="en-GB"/>
        </w:rPr>
      </w:pPr>
      <w:r>
        <w:rPr>
          <w:noProof/>
          <w:sz w:val="32"/>
          <w:szCs w:val="32"/>
          <w:lang w:val="bg-BG" w:eastAsia="bg-BG"/>
        </w:rPr>
        <w:lastRenderedPageBreak/>
        <w:drawing>
          <wp:inline distT="0" distB="0" distL="0" distR="0">
            <wp:extent cx="2475230" cy="5107940"/>
            <wp:effectExtent l="0" t="0" r="1270" b="0"/>
            <wp:docPr id="4" name="Afbeelding 12" descr="Projecten:SAFE Consortium:TESTit:Home work:test case schema_Part_A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2" descr="Projecten:SAFE Consortium:TESTit:Home work:test case schema_Part_A01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5230" cy="5107940"/>
                    </a:xfrm>
                    <a:prstGeom prst="rect">
                      <a:avLst/>
                    </a:prstGeom>
                    <a:noFill/>
                    <a:ln>
                      <a:noFill/>
                    </a:ln>
                  </pic:spPr>
                </pic:pic>
              </a:graphicData>
            </a:graphic>
          </wp:inline>
        </w:drawing>
      </w:r>
      <w:r>
        <w:rPr>
          <w:noProof/>
          <w:sz w:val="32"/>
          <w:szCs w:val="32"/>
          <w:lang w:val="bg-BG" w:eastAsia="bg-BG"/>
        </w:rPr>
        <w:drawing>
          <wp:inline distT="0" distB="0" distL="0" distR="0">
            <wp:extent cx="2475230" cy="5107940"/>
            <wp:effectExtent l="0" t="0" r="1270" b="0"/>
            <wp:docPr id="5" name="Afbeelding 13" descr="Projecten:SAFE Consortium:TESTit:Home work:test case schema_Part_A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Projecten:SAFE Consortium:TESTit:Home work:test case schema_Part_A00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5230" cy="5107940"/>
                    </a:xfrm>
                    <a:prstGeom prst="rect">
                      <a:avLst/>
                    </a:prstGeom>
                    <a:noFill/>
                    <a:ln>
                      <a:noFill/>
                    </a:ln>
                  </pic:spPr>
                </pic:pic>
              </a:graphicData>
            </a:graphic>
          </wp:inline>
        </w:drawing>
      </w:r>
    </w:p>
    <w:p w:rsidR="00907DCF" w:rsidRPr="004E52BF" w:rsidRDefault="00907DCF" w:rsidP="002040E5">
      <w:pPr>
        <w:rPr>
          <w:sz w:val="32"/>
          <w:szCs w:val="32"/>
          <w:lang w:val="en-GB"/>
        </w:rPr>
      </w:pPr>
    </w:p>
    <w:p w:rsidR="00907DCF" w:rsidRPr="004E52BF" w:rsidRDefault="00907DCF" w:rsidP="00E055FE">
      <w:pPr>
        <w:rPr>
          <w:sz w:val="32"/>
          <w:szCs w:val="32"/>
          <w:lang w:val="en-GB"/>
        </w:rPr>
      </w:pPr>
      <w:r w:rsidRPr="004E52BF">
        <w:rPr>
          <w:b/>
          <w:sz w:val="32"/>
          <w:szCs w:val="32"/>
          <w:lang w:val="en-GB"/>
        </w:rPr>
        <w:t xml:space="preserve">Question: </w:t>
      </w:r>
      <w:r w:rsidRPr="004E52BF">
        <w:rPr>
          <w:i/>
          <w:sz w:val="32"/>
          <w:szCs w:val="32"/>
          <w:lang w:val="en-GB"/>
        </w:rPr>
        <w:t xml:space="preserve">Make the same schema for your High </w:t>
      </w:r>
      <w:smartTag w:uri="urn:schemas-microsoft-com:office:smarttags" w:element="place">
        <w:smartTag w:uri="urn:schemas-microsoft-com:office:smarttags" w:element="City">
          <w:r w:rsidRPr="004E52BF">
            <w:rPr>
              <w:i/>
              <w:sz w:val="32"/>
              <w:szCs w:val="32"/>
              <w:lang w:val="en-GB"/>
            </w:rPr>
            <w:t>Prio</w:t>
          </w:r>
        </w:smartTag>
        <w:r w:rsidRPr="004E52BF">
          <w:rPr>
            <w:i/>
            <w:sz w:val="32"/>
            <w:szCs w:val="32"/>
            <w:lang w:val="en-GB"/>
          </w:rPr>
          <w:t xml:space="preserve"> </w:t>
        </w:r>
        <w:smartTag w:uri="urn:schemas-microsoft-com:office:smarttags" w:element="place">
          <w:r w:rsidRPr="004E52BF">
            <w:rPr>
              <w:i/>
              <w:sz w:val="32"/>
              <w:szCs w:val="32"/>
              <w:lang w:val="en-GB"/>
            </w:rPr>
            <w:t>BC</w:t>
          </w:r>
        </w:smartTag>
      </w:smartTag>
      <w:r w:rsidRPr="004E52BF">
        <w:rPr>
          <w:i/>
          <w:sz w:val="32"/>
          <w:szCs w:val="32"/>
          <w:lang w:val="en-GB"/>
        </w:rPr>
        <w:t xml:space="preserve">. </w:t>
      </w:r>
      <w:r w:rsidRPr="004E52BF">
        <w:rPr>
          <w:sz w:val="32"/>
          <w:szCs w:val="32"/>
          <w:lang w:val="en-GB"/>
        </w:rPr>
        <w:t xml:space="preserve"> (If you need help or some more elaboration, please mail to </w:t>
      </w:r>
      <w:hyperlink r:id="rId15" w:history="1">
        <w:r w:rsidRPr="004E52BF">
          <w:rPr>
            <w:rStyle w:val="Hyperlink"/>
            <w:rFonts w:cs="Calibri"/>
            <w:sz w:val="32"/>
            <w:szCs w:val="32"/>
            <w:lang w:val="en-GB"/>
          </w:rPr>
          <w:t>rjoosten@rinis.nl</w:t>
        </w:r>
      </w:hyperlink>
      <w:r w:rsidRPr="004E52BF">
        <w:rPr>
          <w:sz w:val="32"/>
          <w:szCs w:val="32"/>
          <w:lang w:val="en-GB"/>
        </w:rPr>
        <w:t xml:space="preserve"> and/or </w:t>
      </w:r>
      <w:hyperlink r:id="rId16" w:history="1">
        <w:r w:rsidRPr="004E52BF">
          <w:rPr>
            <w:rStyle w:val="Hyperlink"/>
            <w:rFonts w:cs="Calibri"/>
            <w:sz w:val="32"/>
            <w:szCs w:val="32"/>
            <w:lang w:val="en-GB"/>
          </w:rPr>
          <w:t>ghuijbregts@svb.nl</w:t>
        </w:r>
      </w:hyperlink>
      <w:r w:rsidRPr="004E52BF">
        <w:rPr>
          <w:sz w:val="32"/>
          <w:szCs w:val="32"/>
          <w:lang w:val="en-GB"/>
        </w:rPr>
        <w:t>.)</w:t>
      </w:r>
    </w:p>
    <w:p w:rsidR="00907DCF" w:rsidRPr="004E52BF" w:rsidRDefault="00907DCF" w:rsidP="0013786A">
      <w:pPr>
        <w:rPr>
          <w:sz w:val="32"/>
          <w:szCs w:val="32"/>
          <w:lang w:val="en-GB"/>
        </w:rPr>
      </w:pPr>
      <w:r w:rsidRPr="004E52BF">
        <w:rPr>
          <w:sz w:val="32"/>
          <w:szCs w:val="32"/>
          <w:lang w:val="en-GB"/>
        </w:rPr>
        <w:t>Objectives of composing the schema:</w:t>
      </w:r>
    </w:p>
    <w:p w:rsidR="00907DCF" w:rsidRPr="004E52BF" w:rsidRDefault="00907DCF" w:rsidP="0013786A">
      <w:pPr>
        <w:pStyle w:val="ListParagraph"/>
        <w:numPr>
          <w:ilvl w:val="0"/>
          <w:numId w:val="16"/>
        </w:numPr>
        <w:rPr>
          <w:sz w:val="32"/>
          <w:szCs w:val="32"/>
          <w:lang w:val="en-GB"/>
        </w:rPr>
      </w:pPr>
      <w:r w:rsidRPr="004E52BF">
        <w:rPr>
          <w:sz w:val="32"/>
          <w:szCs w:val="32"/>
          <w:lang w:val="en-GB"/>
        </w:rPr>
        <w:t>Identify all possible paths as a basis for the test scenario</w:t>
      </w:r>
    </w:p>
    <w:p w:rsidR="00907DCF" w:rsidRPr="004E52BF" w:rsidRDefault="00907DCF" w:rsidP="0013786A">
      <w:pPr>
        <w:pStyle w:val="ListParagraph"/>
        <w:numPr>
          <w:ilvl w:val="0"/>
          <w:numId w:val="16"/>
        </w:numPr>
        <w:rPr>
          <w:sz w:val="32"/>
          <w:szCs w:val="32"/>
          <w:lang w:val="en-GB"/>
        </w:rPr>
      </w:pPr>
      <w:r w:rsidRPr="004E52BF">
        <w:rPr>
          <w:sz w:val="32"/>
          <w:szCs w:val="32"/>
          <w:lang w:val="en-GB"/>
        </w:rPr>
        <w:t>Identify potential bottlenecks or problems ([E.g. ???])</w:t>
      </w:r>
    </w:p>
    <w:p w:rsidR="00907DCF" w:rsidRPr="004E52BF" w:rsidRDefault="00907DCF" w:rsidP="0013786A">
      <w:pPr>
        <w:pStyle w:val="ListParagraph"/>
        <w:numPr>
          <w:ilvl w:val="0"/>
          <w:numId w:val="16"/>
        </w:numPr>
        <w:rPr>
          <w:sz w:val="32"/>
          <w:szCs w:val="32"/>
          <w:lang w:val="en-GB"/>
        </w:rPr>
      </w:pPr>
      <w:r w:rsidRPr="004E52BF">
        <w:rPr>
          <w:sz w:val="32"/>
          <w:szCs w:val="32"/>
          <w:lang w:val="en-GB"/>
        </w:rPr>
        <w:t>Derive most efficient way of testing (cover the most paths in the littlest amount of time).</w:t>
      </w:r>
    </w:p>
    <w:p w:rsidR="00907DCF" w:rsidRPr="004E52BF" w:rsidRDefault="00907DCF" w:rsidP="009D2405">
      <w:pPr>
        <w:pStyle w:val="Heading1"/>
        <w:rPr>
          <w:sz w:val="32"/>
          <w:szCs w:val="32"/>
          <w:lang w:val="en-GB"/>
        </w:rPr>
      </w:pPr>
      <w:r w:rsidRPr="004E52BF">
        <w:rPr>
          <w:sz w:val="32"/>
          <w:szCs w:val="32"/>
          <w:lang w:val="en-GB"/>
        </w:rPr>
        <w:lastRenderedPageBreak/>
        <w:t xml:space="preserve">Appendix </w:t>
      </w:r>
      <w:r>
        <w:rPr>
          <w:sz w:val="32"/>
          <w:szCs w:val="32"/>
          <w:lang w:val="en-GB"/>
        </w:rPr>
        <w:t>1</w:t>
      </w:r>
      <w:r w:rsidRPr="004E52BF">
        <w:rPr>
          <w:sz w:val="32"/>
          <w:szCs w:val="32"/>
          <w:lang w:val="en-GB"/>
        </w:rPr>
        <w:t xml:space="preserve">: Test </w:t>
      </w:r>
      <w:r>
        <w:rPr>
          <w:sz w:val="32"/>
          <w:szCs w:val="32"/>
          <w:lang w:val="en-GB"/>
        </w:rPr>
        <w:t>C</w:t>
      </w:r>
      <w:r w:rsidRPr="004E52BF">
        <w:rPr>
          <w:sz w:val="32"/>
          <w:szCs w:val="32"/>
          <w:lang w:val="en-GB"/>
        </w:rPr>
        <w:t xml:space="preserve">ase Template </w:t>
      </w:r>
    </w:p>
    <w:p w:rsidR="00907DCF" w:rsidRPr="004E52BF" w:rsidRDefault="00907DCF" w:rsidP="009D2405">
      <w:pPr>
        <w:rPr>
          <w:sz w:val="32"/>
          <w:szCs w:val="32"/>
          <w:lang w:val="en-G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014"/>
        <w:gridCol w:w="120"/>
        <w:gridCol w:w="1134"/>
        <w:gridCol w:w="1300"/>
        <w:gridCol w:w="326"/>
        <w:gridCol w:w="1350"/>
        <w:gridCol w:w="993"/>
        <w:gridCol w:w="2409"/>
      </w:tblGrid>
      <w:tr w:rsidR="00907DCF" w:rsidRPr="004E52BF" w:rsidTr="00FB3CAB">
        <w:tc>
          <w:tcPr>
            <w:tcW w:w="2802" w:type="dxa"/>
            <w:gridSpan w:val="4"/>
            <w:shd w:val="clear" w:color="auto" w:fill="C0C0C0"/>
          </w:tcPr>
          <w:p w:rsidR="00907DCF" w:rsidRPr="00FB3CAB" w:rsidRDefault="00907DCF" w:rsidP="00FB3CAB">
            <w:pPr>
              <w:spacing w:after="0" w:line="240" w:lineRule="auto"/>
              <w:rPr>
                <w:rFonts w:cs="Lucida Sans Unicode"/>
                <w:b/>
                <w:lang w:val="en-GB"/>
              </w:rPr>
            </w:pPr>
            <w:r w:rsidRPr="00FB3CAB">
              <w:rPr>
                <w:rFonts w:cs="Lucida Sans Unicode"/>
                <w:b/>
                <w:lang w:val="en-GB"/>
              </w:rPr>
              <w:t>Initiating party</w:t>
            </w:r>
          </w:p>
        </w:tc>
        <w:tc>
          <w:tcPr>
            <w:tcW w:w="1626" w:type="dxa"/>
            <w:gridSpan w:val="2"/>
            <w:shd w:val="clear" w:color="auto" w:fill="C0C0C0"/>
          </w:tcPr>
          <w:p w:rsidR="00907DCF" w:rsidRPr="00FB3CAB" w:rsidRDefault="00907DCF" w:rsidP="00FB3CAB">
            <w:pPr>
              <w:spacing w:after="0" w:line="240" w:lineRule="auto"/>
              <w:rPr>
                <w:rFonts w:cs="Lucida Sans Unicode"/>
                <w:b/>
                <w:lang w:val="en-GB"/>
              </w:rPr>
            </w:pPr>
            <w:r w:rsidRPr="00FB3CAB">
              <w:rPr>
                <w:rFonts w:cs="Lucida Sans Unicode"/>
                <w:b/>
                <w:lang w:val="en-GB"/>
              </w:rPr>
              <w:t>Flow(s)</w:t>
            </w:r>
          </w:p>
        </w:tc>
        <w:tc>
          <w:tcPr>
            <w:tcW w:w="2343" w:type="dxa"/>
            <w:gridSpan w:val="2"/>
            <w:shd w:val="clear" w:color="auto" w:fill="C0C0C0"/>
          </w:tcPr>
          <w:p w:rsidR="00907DCF" w:rsidRPr="00FB3CAB" w:rsidRDefault="00907DCF" w:rsidP="00FB3CAB">
            <w:pPr>
              <w:spacing w:after="0" w:line="240" w:lineRule="auto"/>
              <w:rPr>
                <w:rFonts w:cs="Lucida Sans Unicode"/>
                <w:b/>
                <w:lang w:val="en-GB"/>
              </w:rPr>
            </w:pPr>
            <w:r w:rsidRPr="00FB3CAB">
              <w:rPr>
                <w:rFonts w:cs="Lucida Sans Unicode"/>
                <w:b/>
                <w:lang w:val="en-GB"/>
              </w:rPr>
              <w:t>Number of Testcase</w:t>
            </w:r>
          </w:p>
        </w:tc>
        <w:tc>
          <w:tcPr>
            <w:tcW w:w="2409" w:type="dxa"/>
            <w:shd w:val="clear" w:color="auto" w:fill="C0C0C0"/>
          </w:tcPr>
          <w:p w:rsidR="00907DCF" w:rsidRPr="00FB3CAB" w:rsidRDefault="00907DCF" w:rsidP="00FB3CAB">
            <w:pPr>
              <w:spacing w:after="0" w:line="240" w:lineRule="auto"/>
              <w:rPr>
                <w:rFonts w:cs="Lucida Sans Unicode"/>
                <w:b/>
                <w:lang w:val="en-GB"/>
              </w:rPr>
            </w:pPr>
            <w:r w:rsidRPr="00FB3CAB">
              <w:rPr>
                <w:rFonts w:cs="Lucida Sans Unicode"/>
                <w:b/>
                <w:lang w:val="en-GB"/>
              </w:rPr>
              <w:t>Number of Testcase Repetition</w:t>
            </w:r>
          </w:p>
        </w:tc>
      </w:tr>
      <w:tr w:rsidR="00907DCF" w:rsidRPr="00A71DAA" w:rsidTr="00FB3CAB">
        <w:tc>
          <w:tcPr>
            <w:tcW w:w="2802" w:type="dxa"/>
            <w:gridSpan w:val="4"/>
          </w:tcPr>
          <w:p w:rsidR="00907DCF" w:rsidRPr="00A71DAA" w:rsidRDefault="00907DCF" w:rsidP="00FB3CAB">
            <w:pPr>
              <w:spacing w:after="0" w:line="240" w:lineRule="auto"/>
              <w:rPr>
                <w:color w:val="0000FF"/>
                <w:lang w:val="en-GB" w:eastAsia="de-DE"/>
              </w:rPr>
            </w:pPr>
            <w:r w:rsidRPr="00A71DAA">
              <w:rPr>
                <w:color w:val="0000FF"/>
                <w:lang w:val="en-GB" w:eastAsia="de-DE"/>
              </w:rPr>
              <w:t>[Institution starting the process. Leave empty when there is none.]</w:t>
            </w:r>
          </w:p>
        </w:tc>
        <w:tc>
          <w:tcPr>
            <w:tcW w:w="1626" w:type="dxa"/>
            <w:gridSpan w:val="2"/>
          </w:tcPr>
          <w:p w:rsidR="00907DCF" w:rsidRPr="00A71DAA" w:rsidRDefault="00907DCF" w:rsidP="00FB3CAB">
            <w:pPr>
              <w:spacing w:after="0" w:line="240" w:lineRule="auto"/>
              <w:rPr>
                <w:color w:val="0000FF"/>
                <w:lang w:val="en-GB" w:eastAsia="de-DE"/>
              </w:rPr>
            </w:pPr>
            <w:r w:rsidRPr="00A71DAA">
              <w:rPr>
                <w:color w:val="0000FF"/>
                <w:lang w:val="en-GB" w:eastAsia="de-DE"/>
              </w:rPr>
              <w:t>[Flow or Flows involved in the business case at hand]</w:t>
            </w:r>
          </w:p>
        </w:tc>
        <w:tc>
          <w:tcPr>
            <w:tcW w:w="2343" w:type="dxa"/>
            <w:gridSpan w:val="2"/>
          </w:tcPr>
          <w:p w:rsidR="00907DCF" w:rsidRPr="00A71DAA" w:rsidRDefault="00907DCF" w:rsidP="00FB3CAB">
            <w:pPr>
              <w:spacing w:after="0" w:line="240" w:lineRule="auto"/>
              <w:rPr>
                <w:color w:val="0000FF"/>
                <w:lang w:val="en-GB" w:eastAsia="de-DE"/>
              </w:rPr>
            </w:pPr>
            <w:r w:rsidRPr="00A71DAA">
              <w:rPr>
                <w:color w:val="0000FF"/>
                <w:lang w:val="en-GB" w:eastAsia="de-DE"/>
              </w:rPr>
              <w:t>B=business</w:t>
            </w:r>
          </w:p>
          <w:p w:rsidR="00907DCF" w:rsidRPr="00A71DAA" w:rsidRDefault="00907DCF" w:rsidP="00FB3CAB">
            <w:pPr>
              <w:spacing w:after="0" w:line="240" w:lineRule="auto"/>
              <w:rPr>
                <w:color w:val="0000FF"/>
                <w:lang w:val="en-GB" w:eastAsia="de-DE"/>
              </w:rPr>
            </w:pPr>
            <w:r w:rsidRPr="00A71DAA">
              <w:rPr>
                <w:color w:val="0000FF"/>
                <w:lang w:val="en-GB" w:eastAsia="de-DE"/>
              </w:rPr>
              <w:t>T= technical</w:t>
            </w:r>
          </w:p>
          <w:p w:rsidR="00907DCF" w:rsidRPr="00A71DAA" w:rsidRDefault="00907DCF" w:rsidP="00FB3CAB">
            <w:pPr>
              <w:spacing w:after="0" w:line="240" w:lineRule="auto"/>
              <w:rPr>
                <w:color w:val="0000FF"/>
                <w:lang w:val="en-GB" w:eastAsia="de-DE"/>
              </w:rPr>
            </w:pPr>
            <w:r w:rsidRPr="00A71DAA">
              <w:rPr>
                <w:color w:val="0000FF"/>
                <w:lang w:val="en-GB" w:eastAsia="de-DE"/>
              </w:rPr>
              <w:t>[unique identifier for each single test]</w:t>
            </w:r>
          </w:p>
        </w:tc>
        <w:tc>
          <w:tcPr>
            <w:tcW w:w="2409" w:type="dxa"/>
          </w:tcPr>
          <w:p w:rsidR="00907DCF" w:rsidRPr="00A71DAA" w:rsidRDefault="00907DCF" w:rsidP="00FB3CAB">
            <w:pPr>
              <w:spacing w:after="0" w:line="240" w:lineRule="auto"/>
              <w:rPr>
                <w:color w:val="0000FF"/>
                <w:lang w:val="en-GB" w:eastAsia="de-DE"/>
              </w:rPr>
            </w:pPr>
            <w:r w:rsidRPr="00A71DAA">
              <w:rPr>
                <w:color w:val="0000FF"/>
                <w:lang w:val="en-GB" w:eastAsia="de-DE"/>
              </w:rPr>
              <w:t>Sequence when test is performed more than once</w:t>
            </w:r>
          </w:p>
        </w:tc>
      </w:tr>
      <w:tr w:rsidR="00907DCF" w:rsidRPr="00A71DAA" w:rsidTr="00FB3CAB">
        <w:tc>
          <w:tcPr>
            <w:tcW w:w="1548" w:type="dxa"/>
            <w:gridSpan w:val="2"/>
            <w:shd w:val="clear" w:color="auto" w:fill="C0C0C0"/>
          </w:tcPr>
          <w:p w:rsidR="00907DCF" w:rsidRPr="00A71DAA" w:rsidRDefault="00907DCF" w:rsidP="00FB3CAB">
            <w:pPr>
              <w:spacing w:after="0" w:line="240" w:lineRule="auto"/>
              <w:rPr>
                <w:rFonts w:cs="Lucida Sans Unicode"/>
                <w:b/>
                <w:color w:val="0000FF"/>
                <w:lang w:val="en-GB"/>
              </w:rPr>
            </w:pPr>
            <w:r w:rsidRPr="00A71DAA">
              <w:rPr>
                <w:rFonts w:cs="Lucida Sans Unicode"/>
                <w:b/>
                <w:color w:val="0000FF"/>
                <w:lang w:val="en-GB"/>
              </w:rPr>
              <w:t>Date</w:t>
            </w:r>
          </w:p>
        </w:tc>
        <w:tc>
          <w:tcPr>
            <w:tcW w:w="7632" w:type="dxa"/>
            <w:gridSpan w:val="7"/>
            <w:shd w:val="clear" w:color="auto" w:fill="C0C0C0"/>
          </w:tcPr>
          <w:p w:rsidR="00907DCF" w:rsidRPr="00A71DAA" w:rsidRDefault="00907DCF" w:rsidP="00FB3CAB">
            <w:pPr>
              <w:spacing w:after="0" w:line="240" w:lineRule="auto"/>
              <w:rPr>
                <w:rFonts w:cs="Lucida Sans Unicode"/>
                <w:b/>
                <w:color w:val="0000FF"/>
                <w:lang w:val="en-GB"/>
              </w:rPr>
            </w:pPr>
            <w:r w:rsidRPr="00A71DAA">
              <w:rPr>
                <w:rFonts w:cs="Lucida Sans Unicode"/>
                <w:b/>
                <w:color w:val="0000FF"/>
                <w:lang w:val="en-GB"/>
              </w:rPr>
              <w:t>Description</w:t>
            </w:r>
          </w:p>
        </w:tc>
      </w:tr>
      <w:tr w:rsidR="00907DCF" w:rsidRPr="00A71DAA" w:rsidTr="00FB3CAB">
        <w:tc>
          <w:tcPr>
            <w:tcW w:w="1548" w:type="dxa"/>
            <w:gridSpan w:val="2"/>
          </w:tcPr>
          <w:p w:rsidR="00907DCF" w:rsidRPr="00A71DAA" w:rsidRDefault="00907DCF" w:rsidP="00FB3CAB">
            <w:pPr>
              <w:spacing w:after="100" w:line="240" w:lineRule="auto"/>
              <w:rPr>
                <w:color w:val="0000FF"/>
                <w:lang w:val="en-GB" w:eastAsia="de-DE"/>
              </w:rPr>
            </w:pPr>
            <w:r w:rsidRPr="00A71DAA">
              <w:rPr>
                <w:color w:val="0000FF"/>
                <w:lang w:val="en-GB" w:eastAsia="de-DE"/>
              </w:rPr>
              <w:t>dd.mm.yyyy</w:t>
            </w:r>
          </w:p>
          <w:p w:rsidR="00907DCF" w:rsidRPr="00A71DAA" w:rsidRDefault="00907DCF" w:rsidP="00FB3CAB">
            <w:pPr>
              <w:spacing w:after="100" w:line="240" w:lineRule="auto"/>
              <w:rPr>
                <w:color w:val="0000FF"/>
                <w:lang w:val="en-GB" w:eastAsia="de-DE"/>
              </w:rPr>
            </w:pPr>
          </w:p>
        </w:tc>
        <w:tc>
          <w:tcPr>
            <w:tcW w:w="7632" w:type="dxa"/>
            <w:gridSpan w:val="7"/>
          </w:tcPr>
          <w:p w:rsidR="00907DCF" w:rsidRPr="00A71DAA" w:rsidRDefault="00907DCF" w:rsidP="00FB3CAB">
            <w:pPr>
              <w:spacing w:after="100" w:line="240" w:lineRule="auto"/>
              <w:rPr>
                <w:color w:val="0000FF"/>
                <w:lang w:val="en-GB" w:eastAsia="de-DE"/>
              </w:rPr>
            </w:pPr>
            <w:r w:rsidRPr="00A71DAA">
              <w:rPr>
                <w:color w:val="0000FF"/>
                <w:lang w:val="en-GB" w:eastAsia="de-DE"/>
              </w:rPr>
              <w:t>[Describe the case scenario where the necessary steps of data exchange are minimal to solve the underlying issue. Each step is related to a message that is sent or received by your Institution. For the scenario you might be the initiator of the message exchange or not. Please describe those different branches. What happens at your counterparty is a black box for you. You send and receive messages at a certain point in time and these messages follow a logical sequence.]</w:t>
            </w:r>
          </w:p>
        </w:tc>
      </w:tr>
      <w:tr w:rsidR="00907DCF" w:rsidRPr="00A71DAA" w:rsidTr="00FB3CAB">
        <w:tc>
          <w:tcPr>
            <w:tcW w:w="9180" w:type="dxa"/>
            <w:gridSpan w:val="9"/>
            <w:shd w:val="clear" w:color="auto" w:fill="C0C0C0"/>
          </w:tcPr>
          <w:p w:rsidR="00907DCF" w:rsidRPr="00A71DAA" w:rsidRDefault="00907DCF" w:rsidP="00FB3CAB">
            <w:pPr>
              <w:spacing w:after="0" w:line="240" w:lineRule="auto"/>
              <w:rPr>
                <w:rFonts w:cs="Lucida Sans Unicode"/>
                <w:b/>
                <w:color w:val="0000FF"/>
                <w:lang w:val="en-GB"/>
              </w:rPr>
            </w:pPr>
            <w:r w:rsidRPr="00A71DAA">
              <w:rPr>
                <w:rFonts w:cs="Lucida Sans Unicode"/>
                <w:b/>
                <w:color w:val="0000FF"/>
                <w:lang w:val="en-GB"/>
              </w:rPr>
              <w:t>Brief “step by step scenario”</w:t>
            </w:r>
          </w:p>
        </w:tc>
      </w:tr>
      <w:tr w:rsidR="00907DCF" w:rsidRPr="00A71DAA" w:rsidTr="00FB3CAB">
        <w:tc>
          <w:tcPr>
            <w:tcW w:w="1668" w:type="dxa"/>
            <w:gridSpan w:val="3"/>
            <w:shd w:val="clear" w:color="auto" w:fill="C0C0C0"/>
          </w:tcPr>
          <w:p w:rsidR="00907DCF" w:rsidRPr="00A71DAA" w:rsidRDefault="00907DCF" w:rsidP="00FB3CAB">
            <w:pPr>
              <w:spacing w:after="0" w:line="240" w:lineRule="auto"/>
              <w:rPr>
                <w:b/>
                <w:color w:val="0000FF"/>
                <w:lang w:val="en-GB" w:eastAsia="de-DE"/>
              </w:rPr>
            </w:pPr>
            <w:r w:rsidRPr="00A71DAA">
              <w:rPr>
                <w:b/>
                <w:color w:val="0000FF"/>
                <w:lang w:val="en-GB" w:eastAsia="de-DE"/>
              </w:rPr>
              <w:t>SED Number(s)</w:t>
            </w:r>
          </w:p>
          <w:p w:rsidR="00907DCF" w:rsidRPr="00A71DAA" w:rsidRDefault="00907DCF" w:rsidP="00FB3CAB">
            <w:pPr>
              <w:spacing w:after="0" w:line="240" w:lineRule="auto"/>
              <w:rPr>
                <w:rFonts w:cs="Lucida Sans Unicode"/>
                <w:b/>
                <w:color w:val="0000FF"/>
                <w:lang w:val="en-GB"/>
              </w:rPr>
            </w:pPr>
            <w:r w:rsidRPr="00A71DAA">
              <w:rPr>
                <w:b/>
                <w:color w:val="0000FF"/>
                <w:sz w:val="18"/>
                <w:lang w:val="en-GB" w:eastAsia="de-DE"/>
              </w:rPr>
              <w:t xml:space="preserve">(When applicable) </w:t>
            </w:r>
          </w:p>
        </w:tc>
        <w:tc>
          <w:tcPr>
            <w:tcW w:w="2434" w:type="dxa"/>
            <w:gridSpan w:val="2"/>
            <w:shd w:val="clear" w:color="auto" w:fill="C0C0C0"/>
          </w:tcPr>
          <w:p w:rsidR="00907DCF" w:rsidRPr="00A71DAA" w:rsidRDefault="00907DCF" w:rsidP="00FB3CAB">
            <w:pPr>
              <w:spacing w:after="0" w:line="240" w:lineRule="auto"/>
              <w:rPr>
                <w:rFonts w:cs="Lucida Sans Unicode"/>
                <w:b/>
                <w:color w:val="0000FF"/>
                <w:lang w:val="en-GB"/>
              </w:rPr>
            </w:pPr>
            <w:r w:rsidRPr="00A71DAA">
              <w:rPr>
                <w:rFonts w:cs="Lucida Sans Unicode"/>
                <w:b/>
                <w:color w:val="0000FF"/>
                <w:lang w:val="en-GB"/>
              </w:rPr>
              <w:t>Direction</w:t>
            </w:r>
          </w:p>
        </w:tc>
        <w:tc>
          <w:tcPr>
            <w:tcW w:w="2669" w:type="dxa"/>
            <w:gridSpan w:val="3"/>
            <w:shd w:val="clear" w:color="auto" w:fill="C0C0C0"/>
          </w:tcPr>
          <w:p w:rsidR="00907DCF" w:rsidRPr="00A71DAA" w:rsidRDefault="00907DCF" w:rsidP="00FB3CAB">
            <w:pPr>
              <w:spacing w:after="0" w:line="240" w:lineRule="auto"/>
              <w:rPr>
                <w:rFonts w:cs="Lucida Sans Unicode"/>
                <w:b/>
                <w:color w:val="0000FF"/>
                <w:lang w:val="en-GB"/>
              </w:rPr>
            </w:pPr>
            <w:r w:rsidRPr="00A71DAA">
              <w:rPr>
                <w:rFonts w:cs="Lucida Sans Unicode"/>
                <w:b/>
                <w:color w:val="0000FF"/>
                <w:lang w:val="en-GB"/>
              </w:rPr>
              <w:t xml:space="preserve">business process and Sector </w:t>
            </w:r>
          </w:p>
        </w:tc>
        <w:tc>
          <w:tcPr>
            <w:tcW w:w="2409" w:type="dxa"/>
            <w:shd w:val="clear" w:color="auto" w:fill="C0C0C0"/>
          </w:tcPr>
          <w:p w:rsidR="00907DCF" w:rsidRPr="00A71DAA" w:rsidRDefault="00907DCF" w:rsidP="00FB3CAB">
            <w:pPr>
              <w:spacing w:after="0" w:line="240" w:lineRule="auto"/>
              <w:rPr>
                <w:rFonts w:cs="Lucida Sans Unicode"/>
                <w:b/>
                <w:color w:val="0000FF"/>
                <w:lang w:val="en-GB"/>
              </w:rPr>
            </w:pPr>
            <w:r w:rsidRPr="00A71DAA">
              <w:rPr>
                <w:b/>
                <w:color w:val="0000FF"/>
                <w:lang w:val="en-GB" w:eastAsia="de-DE"/>
              </w:rPr>
              <w:t>Competent State</w:t>
            </w:r>
          </w:p>
        </w:tc>
      </w:tr>
      <w:tr w:rsidR="00907DCF" w:rsidRPr="00A71DAA" w:rsidTr="00FB3CAB">
        <w:tc>
          <w:tcPr>
            <w:tcW w:w="1668" w:type="dxa"/>
            <w:gridSpan w:val="3"/>
          </w:tcPr>
          <w:p w:rsidR="00907DCF" w:rsidRPr="00A71DAA" w:rsidRDefault="00907DCF" w:rsidP="00FB3CAB">
            <w:pPr>
              <w:spacing w:after="100" w:line="240" w:lineRule="auto"/>
              <w:rPr>
                <w:color w:val="0000FF"/>
                <w:lang w:val="en-GB" w:eastAsia="de-DE"/>
              </w:rPr>
            </w:pPr>
          </w:p>
        </w:tc>
        <w:tc>
          <w:tcPr>
            <w:tcW w:w="2434" w:type="dxa"/>
            <w:gridSpan w:val="2"/>
          </w:tcPr>
          <w:p w:rsidR="00907DCF" w:rsidRPr="00A71DAA" w:rsidRDefault="00907DCF" w:rsidP="00FB3CAB">
            <w:pPr>
              <w:spacing w:after="100" w:line="240" w:lineRule="auto"/>
              <w:rPr>
                <w:color w:val="0000FF"/>
                <w:lang w:val="en-GB" w:eastAsia="de-DE"/>
              </w:rPr>
            </w:pPr>
            <w:r w:rsidRPr="00A71DAA">
              <w:rPr>
                <w:rFonts w:ascii="Times New Roman" w:hAnsi="Times New Roman" w:cs="Times New Roman"/>
                <w:color w:val="0000FF"/>
                <w:lang w:val="en-GB" w:eastAsia="de-DE"/>
              </w:rPr>
              <w:t>►◄</w:t>
            </w:r>
            <w:r w:rsidRPr="00A71DAA">
              <w:rPr>
                <w:rFonts w:cs="Times New Roman"/>
                <w:color w:val="0000FF"/>
                <w:lang w:val="en-GB" w:eastAsia="de-DE"/>
              </w:rPr>
              <w:t xml:space="preserve"> [ one way (single SED) or a “full conversation”]</w:t>
            </w:r>
          </w:p>
        </w:tc>
        <w:tc>
          <w:tcPr>
            <w:tcW w:w="2669" w:type="dxa"/>
            <w:gridSpan w:val="3"/>
          </w:tcPr>
          <w:p w:rsidR="00907DCF" w:rsidRPr="00A71DAA" w:rsidRDefault="00907DCF" w:rsidP="00FB3CAB">
            <w:pPr>
              <w:spacing w:after="100" w:line="240" w:lineRule="auto"/>
              <w:rPr>
                <w:color w:val="0000FF"/>
                <w:lang w:val="en-GB" w:eastAsia="de-DE"/>
              </w:rPr>
            </w:pPr>
          </w:p>
        </w:tc>
        <w:tc>
          <w:tcPr>
            <w:tcW w:w="2409" w:type="dxa"/>
          </w:tcPr>
          <w:p w:rsidR="00907DCF" w:rsidRPr="00A71DAA" w:rsidRDefault="00907DCF" w:rsidP="00FB3CAB">
            <w:pPr>
              <w:spacing w:after="100" w:line="240" w:lineRule="auto"/>
              <w:rPr>
                <w:color w:val="0000FF"/>
                <w:lang w:val="en-GB" w:eastAsia="de-DE"/>
              </w:rPr>
            </w:pPr>
          </w:p>
        </w:tc>
      </w:tr>
      <w:tr w:rsidR="00907DCF" w:rsidRPr="00A71DAA" w:rsidTr="00FB3CAB">
        <w:tc>
          <w:tcPr>
            <w:tcW w:w="5778" w:type="dxa"/>
            <w:gridSpan w:val="7"/>
            <w:shd w:val="clear" w:color="auto" w:fill="C0C0C0"/>
          </w:tcPr>
          <w:p w:rsidR="00907DCF" w:rsidRPr="00A71DAA" w:rsidRDefault="00907DCF" w:rsidP="00FB3CAB">
            <w:pPr>
              <w:spacing w:after="0" w:line="240" w:lineRule="auto"/>
              <w:rPr>
                <w:rFonts w:cs="Lucida Sans Unicode"/>
                <w:b/>
                <w:color w:val="0000FF"/>
                <w:lang w:val="en-GB"/>
              </w:rPr>
            </w:pPr>
            <w:r w:rsidRPr="00A71DAA">
              <w:rPr>
                <w:rFonts w:cs="Lucida Sans Unicode"/>
                <w:b/>
                <w:color w:val="0000FF"/>
                <w:lang w:val="en-GB"/>
              </w:rPr>
              <w:t>Step description</w:t>
            </w:r>
          </w:p>
        </w:tc>
        <w:tc>
          <w:tcPr>
            <w:tcW w:w="993" w:type="dxa"/>
            <w:shd w:val="clear" w:color="auto" w:fill="C0C0C0"/>
          </w:tcPr>
          <w:p w:rsidR="00907DCF" w:rsidRPr="00A71DAA" w:rsidRDefault="00907DCF" w:rsidP="00FB3CAB">
            <w:pPr>
              <w:spacing w:after="0" w:line="240" w:lineRule="auto"/>
              <w:rPr>
                <w:rFonts w:cs="Lucida Sans Unicode"/>
                <w:b/>
                <w:color w:val="0000FF"/>
                <w:lang w:val="en-GB"/>
              </w:rPr>
            </w:pPr>
            <w:r w:rsidRPr="00A71DAA">
              <w:rPr>
                <w:rFonts w:cs="Lucida Sans Unicode"/>
                <w:b/>
                <w:color w:val="0000FF"/>
                <w:lang w:val="en-GB"/>
              </w:rPr>
              <w:t>(SED nr)</w:t>
            </w:r>
          </w:p>
        </w:tc>
        <w:tc>
          <w:tcPr>
            <w:tcW w:w="2409" w:type="dxa"/>
            <w:shd w:val="clear" w:color="auto" w:fill="C0C0C0"/>
          </w:tcPr>
          <w:p w:rsidR="00907DCF" w:rsidRPr="00A71DAA" w:rsidRDefault="00907DCF" w:rsidP="00FB3CAB">
            <w:pPr>
              <w:spacing w:after="0" w:line="240" w:lineRule="auto"/>
              <w:rPr>
                <w:rFonts w:cs="Lucida Sans Unicode"/>
                <w:b/>
                <w:color w:val="0000FF"/>
                <w:lang w:val="en-GB"/>
              </w:rPr>
            </w:pPr>
            <w:r w:rsidRPr="00A71DAA">
              <w:rPr>
                <w:rFonts w:cs="Lucida Sans Unicode"/>
                <w:b/>
                <w:color w:val="0000FF"/>
                <w:lang w:val="en-GB"/>
              </w:rPr>
              <w:t>Activity by</w:t>
            </w:r>
          </w:p>
        </w:tc>
      </w:tr>
      <w:tr w:rsidR="00907DCF" w:rsidRPr="00A71DAA" w:rsidTr="00FB3CAB">
        <w:tc>
          <w:tcPr>
            <w:tcW w:w="534" w:type="dxa"/>
          </w:tcPr>
          <w:p w:rsidR="00907DCF" w:rsidRPr="00A71DAA" w:rsidRDefault="00907DCF" w:rsidP="00FB3CAB">
            <w:pPr>
              <w:pStyle w:val="ListParagraph"/>
              <w:numPr>
                <w:ilvl w:val="0"/>
                <w:numId w:val="8"/>
              </w:numPr>
              <w:spacing w:after="0" w:line="240" w:lineRule="auto"/>
              <w:ind w:left="142" w:firstLine="0"/>
              <w:rPr>
                <w:color w:val="0000FF"/>
                <w:lang w:val="en-GB" w:eastAsia="de-DE"/>
              </w:rPr>
            </w:pPr>
          </w:p>
        </w:tc>
        <w:tc>
          <w:tcPr>
            <w:tcW w:w="5244" w:type="dxa"/>
            <w:gridSpan w:val="6"/>
          </w:tcPr>
          <w:p w:rsidR="00907DCF" w:rsidRPr="00A71DAA" w:rsidRDefault="00907DCF" w:rsidP="00FB3CAB">
            <w:pPr>
              <w:spacing w:after="0" w:line="240" w:lineRule="auto"/>
              <w:rPr>
                <w:color w:val="0000FF"/>
                <w:lang w:val="en-GB" w:eastAsia="de-DE"/>
              </w:rPr>
            </w:pPr>
            <w:r w:rsidRPr="00A71DAA">
              <w:rPr>
                <w:color w:val="0000FF"/>
                <w:lang w:val="en-GB" w:eastAsia="de-DE"/>
              </w:rPr>
              <w:t xml:space="preserve">What is the actual action </w:t>
            </w:r>
          </w:p>
        </w:tc>
        <w:tc>
          <w:tcPr>
            <w:tcW w:w="993" w:type="dxa"/>
          </w:tcPr>
          <w:p w:rsidR="00907DCF" w:rsidRPr="00A71DAA" w:rsidRDefault="00907DCF" w:rsidP="00FB3CAB">
            <w:pPr>
              <w:spacing w:after="0" w:line="240" w:lineRule="auto"/>
              <w:rPr>
                <w:color w:val="0000FF"/>
                <w:lang w:val="en-GB" w:eastAsia="de-DE"/>
              </w:rPr>
            </w:pPr>
          </w:p>
        </w:tc>
        <w:tc>
          <w:tcPr>
            <w:tcW w:w="2409" w:type="dxa"/>
          </w:tcPr>
          <w:p w:rsidR="00907DCF" w:rsidRPr="00A71DAA" w:rsidRDefault="00907DCF" w:rsidP="00FB3CAB">
            <w:pPr>
              <w:spacing w:after="0" w:line="240" w:lineRule="auto"/>
              <w:rPr>
                <w:color w:val="0000FF"/>
                <w:lang w:val="en-GB" w:eastAsia="de-DE"/>
              </w:rPr>
            </w:pPr>
            <w:r w:rsidRPr="00A71DAA">
              <w:rPr>
                <w:color w:val="0000FF"/>
                <w:lang w:val="en-GB" w:eastAsia="de-DE"/>
              </w:rPr>
              <w:t>Institution performing the action</w:t>
            </w:r>
          </w:p>
        </w:tc>
      </w:tr>
      <w:tr w:rsidR="00907DCF" w:rsidRPr="00A71DAA" w:rsidTr="00FB3CAB">
        <w:tc>
          <w:tcPr>
            <w:tcW w:w="534" w:type="dxa"/>
          </w:tcPr>
          <w:p w:rsidR="00907DCF" w:rsidRPr="00A71DAA" w:rsidRDefault="00907DCF" w:rsidP="00FB3CAB">
            <w:pPr>
              <w:pStyle w:val="ListParagraph"/>
              <w:numPr>
                <w:ilvl w:val="0"/>
                <w:numId w:val="8"/>
              </w:numPr>
              <w:spacing w:after="100" w:line="240" w:lineRule="auto"/>
              <w:ind w:left="142" w:firstLine="0"/>
              <w:rPr>
                <w:color w:val="0000FF"/>
                <w:lang w:val="en-GB" w:eastAsia="de-DE"/>
              </w:rPr>
            </w:pPr>
          </w:p>
        </w:tc>
        <w:tc>
          <w:tcPr>
            <w:tcW w:w="5244" w:type="dxa"/>
            <w:gridSpan w:val="6"/>
          </w:tcPr>
          <w:p w:rsidR="00907DCF" w:rsidRPr="00A71DAA" w:rsidRDefault="00907DCF" w:rsidP="00FB3CAB">
            <w:pPr>
              <w:spacing w:after="100" w:line="240" w:lineRule="auto"/>
              <w:rPr>
                <w:color w:val="0000FF"/>
                <w:lang w:val="en-GB" w:eastAsia="de-DE"/>
              </w:rPr>
            </w:pPr>
          </w:p>
        </w:tc>
        <w:tc>
          <w:tcPr>
            <w:tcW w:w="993" w:type="dxa"/>
          </w:tcPr>
          <w:p w:rsidR="00907DCF" w:rsidRPr="00A71DAA" w:rsidRDefault="00907DCF" w:rsidP="00FB3CAB">
            <w:pPr>
              <w:spacing w:after="100" w:line="240" w:lineRule="auto"/>
              <w:rPr>
                <w:color w:val="0000FF"/>
                <w:lang w:val="en-GB" w:eastAsia="de-DE"/>
              </w:rPr>
            </w:pPr>
          </w:p>
        </w:tc>
        <w:tc>
          <w:tcPr>
            <w:tcW w:w="2409" w:type="dxa"/>
          </w:tcPr>
          <w:p w:rsidR="00907DCF" w:rsidRPr="00A71DAA" w:rsidRDefault="00907DCF" w:rsidP="00FB3CAB">
            <w:pPr>
              <w:spacing w:after="100" w:line="240" w:lineRule="auto"/>
              <w:rPr>
                <w:color w:val="0000FF"/>
                <w:lang w:val="en-GB" w:eastAsia="de-DE"/>
              </w:rPr>
            </w:pPr>
          </w:p>
        </w:tc>
      </w:tr>
    </w:tbl>
    <w:p w:rsidR="00907DCF" w:rsidRPr="004E52BF" w:rsidRDefault="00907DCF" w:rsidP="009D2405">
      <w:pPr>
        <w:rPr>
          <w:sz w:val="32"/>
          <w:szCs w:val="32"/>
          <w:lang w:val="en-GB"/>
        </w:rPr>
      </w:pPr>
    </w:p>
    <w:p w:rsidR="00907DCF" w:rsidRPr="004E52BF" w:rsidRDefault="00907DCF" w:rsidP="009D2405">
      <w:pPr>
        <w:rPr>
          <w:lang w:val="en-GB"/>
        </w:rPr>
      </w:pPr>
      <w:r w:rsidRPr="004E52BF">
        <w:rPr>
          <w:sz w:val="32"/>
          <w:szCs w:val="32"/>
          <w:lang w:val="en-GB"/>
        </w:rPr>
        <w:t xml:space="preserve">The evaluation document is to do a structured report of the execution of the test scenarios. Because of the many repetitions and/or re-tests the amount of information can be quite high. Therefor a structured reporting template is chosen.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8"/>
        <w:gridCol w:w="2444"/>
      </w:tblGrid>
      <w:tr w:rsidR="00907DCF" w:rsidRPr="004E52BF" w:rsidTr="00FB3CAB">
        <w:tc>
          <w:tcPr>
            <w:tcW w:w="6768" w:type="dxa"/>
            <w:shd w:val="clear" w:color="auto" w:fill="C0C0C0"/>
          </w:tcPr>
          <w:p w:rsidR="00907DCF" w:rsidRPr="00FB3CAB" w:rsidRDefault="00907DCF" w:rsidP="00FB3CAB">
            <w:pPr>
              <w:spacing w:after="0" w:line="240" w:lineRule="auto"/>
              <w:rPr>
                <w:rFonts w:cs="Lucida Sans Unicode"/>
                <w:b/>
                <w:lang w:val="en-GB"/>
              </w:rPr>
            </w:pPr>
            <w:r w:rsidRPr="00FB3CAB">
              <w:rPr>
                <w:rFonts w:cs="Lucida Sans Unicode"/>
                <w:b/>
                <w:lang w:val="en-GB"/>
              </w:rPr>
              <w:t>Expected Results</w:t>
            </w:r>
          </w:p>
        </w:tc>
        <w:tc>
          <w:tcPr>
            <w:tcW w:w="2444" w:type="dxa"/>
            <w:shd w:val="clear" w:color="auto" w:fill="C0C0C0"/>
          </w:tcPr>
          <w:p w:rsidR="00907DCF" w:rsidRPr="00FB3CAB" w:rsidRDefault="00907DCF" w:rsidP="00FB3CAB">
            <w:pPr>
              <w:spacing w:after="0" w:line="240" w:lineRule="auto"/>
              <w:rPr>
                <w:rFonts w:cs="Lucida Sans Unicode"/>
                <w:b/>
                <w:lang w:val="en-GB"/>
              </w:rPr>
            </w:pPr>
            <w:r w:rsidRPr="00FB3CAB">
              <w:rPr>
                <w:rFonts w:cs="Lucida Sans Unicode"/>
                <w:b/>
                <w:lang w:val="en-GB"/>
              </w:rPr>
              <w:t>Test Evaluation</w:t>
            </w:r>
          </w:p>
        </w:tc>
      </w:tr>
      <w:tr w:rsidR="00907DCF" w:rsidRPr="004E52BF" w:rsidTr="00FB3CAB">
        <w:tc>
          <w:tcPr>
            <w:tcW w:w="6768" w:type="dxa"/>
          </w:tcPr>
          <w:p w:rsidR="00907DCF" w:rsidRPr="00FB3CAB" w:rsidRDefault="00907DCF" w:rsidP="00FB3CAB">
            <w:pPr>
              <w:spacing w:after="100" w:line="240" w:lineRule="auto"/>
              <w:rPr>
                <w:lang w:val="en-GB" w:eastAsia="de-DE"/>
              </w:rPr>
            </w:pPr>
            <w:r w:rsidRPr="00FB3CAB">
              <w:rPr>
                <w:lang w:val="en-GB" w:eastAsia="de-DE"/>
              </w:rPr>
              <w:t>Step 1:</w:t>
            </w:r>
          </w:p>
          <w:p w:rsidR="00907DCF" w:rsidRPr="00FB3CAB" w:rsidRDefault="00907DCF" w:rsidP="00FB3CAB">
            <w:pPr>
              <w:spacing w:after="100" w:line="240" w:lineRule="auto"/>
              <w:rPr>
                <w:lang w:val="en-GB" w:eastAsia="de-DE"/>
              </w:rPr>
            </w:pPr>
            <w:r w:rsidRPr="00FB3CAB">
              <w:rPr>
                <w:lang w:val="en-GB" w:eastAsia="de-DE"/>
              </w:rPr>
              <w:t>[What is the outcome of the action taken as described above.]</w:t>
            </w:r>
          </w:p>
          <w:p w:rsidR="00907DCF" w:rsidRPr="00FB3CAB" w:rsidRDefault="00907DCF" w:rsidP="00FB3CAB">
            <w:pPr>
              <w:spacing w:after="100" w:line="240" w:lineRule="auto"/>
              <w:rPr>
                <w:lang w:val="en-GB" w:eastAsia="de-DE"/>
              </w:rPr>
            </w:pPr>
          </w:p>
        </w:tc>
        <w:tc>
          <w:tcPr>
            <w:tcW w:w="2444" w:type="dxa"/>
          </w:tcPr>
          <w:p w:rsidR="00907DCF" w:rsidRPr="00FB3CAB" w:rsidRDefault="00907DCF" w:rsidP="00FB3CAB">
            <w:pPr>
              <w:spacing w:after="100" w:line="240" w:lineRule="auto"/>
              <w:rPr>
                <w:lang w:val="en-GB" w:eastAsia="de-DE"/>
              </w:rPr>
            </w:pPr>
            <w:r w:rsidRPr="00FB3CAB">
              <w:rPr>
                <w:rFonts w:cs="Lucida Sans Unicode"/>
                <w:sz w:val="28"/>
                <w:szCs w:val="28"/>
                <w:lang w:val="en-GB"/>
              </w:rPr>
              <w:t>□</w:t>
            </w:r>
            <w:r w:rsidRPr="00FB3CAB">
              <w:rPr>
                <w:lang w:val="en-GB" w:eastAsia="de-DE"/>
              </w:rPr>
              <w:t xml:space="preserve">successful </w:t>
            </w:r>
          </w:p>
          <w:p w:rsidR="00907DCF" w:rsidRPr="00FB3CAB" w:rsidRDefault="00907DCF" w:rsidP="00FB3CAB">
            <w:pPr>
              <w:spacing w:after="100" w:line="240" w:lineRule="auto"/>
              <w:rPr>
                <w:lang w:val="en-GB" w:eastAsia="de-DE"/>
              </w:rPr>
            </w:pPr>
            <w:r w:rsidRPr="00FB3CAB">
              <w:rPr>
                <w:rFonts w:cs="Lucida Sans Unicode"/>
                <w:sz w:val="28"/>
                <w:szCs w:val="28"/>
                <w:lang w:val="en-GB"/>
              </w:rPr>
              <w:t>□</w:t>
            </w:r>
            <w:r w:rsidRPr="00FB3CAB">
              <w:rPr>
                <w:lang w:val="en-GB" w:eastAsia="de-DE"/>
              </w:rPr>
              <w:t>unsuccessful</w:t>
            </w:r>
          </w:p>
          <w:p w:rsidR="00907DCF" w:rsidRPr="00FB3CAB" w:rsidRDefault="00907DCF" w:rsidP="00FB3CAB">
            <w:pPr>
              <w:spacing w:after="100" w:line="240" w:lineRule="auto"/>
              <w:rPr>
                <w:lang w:val="en-GB" w:eastAsia="de-DE"/>
              </w:rPr>
            </w:pPr>
            <w:r w:rsidRPr="00FB3CAB">
              <w:rPr>
                <w:rFonts w:cs="Lucida Sans Unicode"/>
                <w:sz w:val="28"/>
                <w:szCs w:val="28"/>
                <w:lang w:val="en-GB"/>
              </w:rPr>
              <w:t>□</w:t>
            </w:r>
            <w:r w:rsidRPr="00FB3CAB">
              <w:rPr>
                <w:lang w:val="en-GB" w:eastAsia="de-DE"/>
              </w:rPr>
              <w:t>blocked</w:t>
            </w:r>
          </w:p>
        </w:tc>
      </w:tr>
      <w:tr w:rsidR="00907DCF" w:rsidRPr="004E52BF" w:rsidTr="00FB3CAB">
        <w:tc>
          <w:tcPr>
            <w:tcW w:w="6768" w:type="dxa"/>
          </w:tcPr>
          <w:p w:rsidR="00907DCF" w:rsidRPr="00FB3CAB" w:rsidRDefault="00907DCF" w:rsidP="00FB3CAB">
            <w:pPr>
              <w:spacing w:after="100" w:line="240" w:lineRule="auto"/>
              <w:rPr>
                <w:lang w:val="en-GB" w:eastAsia="de-DE"/>
              </w:rPr>
            </w:pPr>
            <w:r w:rsidRPr="00FB3CAB">
              <w:rPr>
                <w:lang w:val="en-GB" w:eastAsia="de-DE"/>
              </w:rPr>
              <w:t>Step 2:</w:t>
            </w:r>
          </w:p>
          <w:p w:rsidR="00907DCF" w:rsidRPr="00FB3CAB" w:rsidRDefault="00907DCF" w:rsidP="00FB3CAB">
            <w:pPr>
              <w:spacing w:after="100" w:line="240" w:lineRule="auto"/>
              <w:rPr>
                <w:lang w:val="en-GB" w:eastAsia="de-DE"/>
              </w:rPr>
            </w:pPr>
          </w:p>
        </w:tc>
        <w:tc>
          <w:tcPr>
            <w:tcW w:w="2444" w:type="dxa"/>
          </w:tcPr>
          <w:p w:rsidR="00907DCF" w:rsidRPr="00FB3CAB" w:rsidRDefault="00907DCF" w:rsidP="00FB3CAB">
            <w:pPr>
              <w:spacing w:after="100" w:line="240" w:lineRule="auto"/>
              <w:rPr>
                <w:lang w:val="en-GB" w:eastAsia="de-DE"/>
              </w:rPr>
            </w:pPr>
            <w:r w:rsidRPr="00FB3CAB">
              <w:rPr>
                <w:rFonts w:cs="Lucida Sans Unicode"/>
                <w:sz w:val="28"/>
                <w:szCs w:val="28"/>
                <w:lang w:val="en-GB"/>
              </w:rPr>
              <w:t>□</w:t>
            </w:r>
            <w:r w:rsidRPr="00FB3CAB">
              <w:rPr>
                <w:lang w:val="en-GB" w:eastAsia="de-DE"/>
              </w:rPr>
              <w:t xml:space="preserve">successful </w:t>
            </w:r>
          </w:p>
          <w:p w:rsidR="00907DCF" w:rsidRPr="00FB3CAB" w:rsidRDefault="00907DCF" w:rsidP="00FB3CAB">
            <w:pPr>
              <w:spacing w:after="100" w:line="240" w:lineRule="auto"/>
              <w:rPr>
                <w:lang w:val="en-GB" w:eastAsia="de-DE"/>
              </w:rPr>
            </w:pPr>
            <w:r w:rsidRPr="00FB3CAB">
              <w:rPr>
                <w:rFonts w:cs="Lucida Sans Unicode"/>
                <w:sz w:val="28"/>
                <w:szCs w:val="28"/>
                <w:lang w:val="en-GB"/>
              </w:rPr>
              <w:t>□</w:t>
            </w:r>
            <w:r w:rsidRPr="00FB3CAB">
              <w:rPr>
                <w:lang w:val="en-GB" w:eastAsia="de-DE"/>
              </w:rPr>
              <w:t>unsuccessful</w:t>
            </w:r>
          </w:p>
          <w:p w:rsidR="00907DCF" w:rsidRPr="00FB3CAB" w:rsidRDefault="00907DCF" w:rsidP="00FB3CAB">
            <w:pPr>
              <w:spacing w:after="100" w:line="240" w:lineRule="auto"/>
              <w:rPr>
                <w:lang w:val="en-GB" w:eastAsia="de-DE"/>
              </w:rPr>
            </w:pPr>
            <w:r w:rsidRPr="00FB3CAB">
              <w:rPr>
                <w:rFonts w:cs="Lucida Sans Unicode"/>
                <w:sz w:val="28"/>
                <w:szCs w:val="28"/>
                <w:lang w:val="en-GB"/>
              </w:rPr>
              <w:t>□</w:t>
            </w:r>
            <w:r w:rsidRPr="00FB3CAB">
              <w:rPr>
                <w:lang w:val="en-GB" w:eastAsia="de-DE"/>
              </w:rPr>
              <w:t>blocked</w:t>
            </w:r>
          </w:p>
        </w:tc>
      </w:tr>
    </w:tbl>
    <w:p w:rsidR="00907DCF" w:rsidRPr="004E52BF" w:rsidRDefault="00907DCF" w:rsidP="009D2405">
      <w:pPr>
        <w:spacing w:after="100"/>
        <w:rPr>
          <w:lang w:val="en-GB"/>
        </w:rPr>
      </w:pPr>
      <w:r w:rsidRPr="004E52BF">
        <w:rPr>
          <w:lang w:val="en-GB" w:eastAsia="de-DE"/>
        </w:rPr>
        <w:t xml:space="preserve">successful </w:t>
      </w:r>
      <w:r w:rsidRPr="004E52BF">
        <w:rPr>
          <w:lang w:val="en-GB" w:eastAsia="de-DE"/>
        </w:rPr>
        <w:tab/>
        <w:t>= process continues as planned and expected</w:t>
      </w:r>
      <w:r w:rsidRPr="004E52BF">
        <w:rPr>
          <w:lang w:val="en-GB" w:eastAsia="de-DE"/>
        </w:rPr>
        <w:br/>
        <w:t>unsuccessful</w:t>
      </w:r>
      <w:r w:rsidRPr="004E52BF">
        <w:rPr>
          <w:lang w:val="en-GB" w:eastAsia="de-DE"/>
        </w:rPr>
        <w:tab/>
        <w:t>= process continues but not as expected</w:t>
      </w:r>
      <w:r w:rsidRPr="004E52BF">
        <w:rPr>
          <w:lang w:val="en-GB" w:eastAsia="de-DE"/>
        </w:rPr>
        <w:br/>
        <w:t>blocked</w:t>
      </w:r>
      <w:r w:rsidRPr="004E52BF">
        <w:rPr>
          <w:lang w:val="en-GB" w:eastAsia="de-DE"/>
        </w:rPr>
        <w:tab/>
      </w:r>
      <w:r w:rsidRPr="004E52BF">
        <w:rPr>
          <w:lang w:val="en-GB" w:eastAsia="de-DE"/>
        </w:rPr>
        <w:tab/>
        <w:t>= process does not continue</w:t>
      </w:r>
    </w:p>
    <w:p w:rsidR="00907DCF" w:rsidRDefault="00907DCF" w:rsidP="001D0AE4">
      <w:pPr>
        <w:pStyle w:val="Heading1"/>
        <w:rPr>
          <w:sz w:val="32"/>
          <w:szCs w:val="32"/>
          <w:lang w:val="en-GB"/>
        </w:rPr>
      </w:pPr>
    </w:p>
    <w:p w:rsidR="00907DCF" w:rsidRPr="00EE2D21" w:rsidRDefault="00907DCF" w:rsidP="00AA0A83">
      <w:pPr>
        <w:pStyle w:val="Heading1"/>
        <w:rPr>
          <w:sz w:val="32"/>
          <w:szCs w:val="32"/>
          <w:lang w:val="en-GB"/>
        </w:rPr>
      </w:pPr>
      <w:r w:rsidRPr="00EE2D21">
        <w:rPr>
          <w:sz w:val="32"/>
          <w:szCs w:val="32"/>
          <w:lang w:val="en-GB"/>
        </w:rPr>
        <w:t xml:space="preserve">Appendix 2: SED Test Form Template </w:t>
      </w:r>
    </w:p>
    <w:p w:rsidR="00907DCF" w:rsidRPr="00EE2D21" w:rsidRDefault="00907DCF" w:rsidP="00AA0A83">
      <w:pPr>
        <w:pStyle w:val="Heading3"/>
        <w:rPr>
          <w:lang w:val="en-GB"/>
        </w:rPr>
      </w:pPr>
      <w:r w:rsidRPr="00EE2D21">
        <w:rPr>
          <w:lang w:val="en-GB"/>
        </w:rPr>
        <w:t>Flow information (General)</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1626"/>
        <w:gridCol w:w="1492"/>
        <w:gridCol w:w="3260"/>
      </w:tblGrid>
      <w:tr w:rsidR="00907DCF" w:rsidRPr="00EE2D21" w:rsidTr="00F11D9D">
        <w:tc>
          <w:tcPr>
            <w:tcW w:w="2802" w:type="dxa"/>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Date</w:t>
            </w:r>
          </w:p>
        </w:tc>
        <w:tc>
          <w:tcPr>
            <w:tcW w:w="1626" w:type="dxa"/>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Sector</w:t>
            </w:r>
          </w:p>
        </w:tc>
        <w:tc>
          <w:tcPr>
            <w:tcW w:w="1492" w:type="dxa"/>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Flow</w:t>
            </w:r>
          </w:p>
        </w:tc>
        <w:tc>
          <w:tcPr>
            <w:tcW w:w="3260" w:type="dxa"/>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Number of SEDs involved</w:t>
            </w:r>
          </w:p>
        </w:tc>
      </w:tr>
      <w:tr w:rsidR="00907DCF" w:rsidRPr="00EE2D21" w:rsidTr="00F11D9D">
        <w:tc>
          <w:tcPr>
            <w:tcW w:w="2802" w:type="dxa"/>
          </w:tcPr>
          <w:p w:rsidR="00907DCF" w:rsidRPr="00EE2D21" w:rsidRDefault="00907DCF" w:rsidP="00F11D9D">
            <w:pPr>
              <w:spacing w:after="100" w:line="240" w:lineRule="auto"/>
              <w:rPr>
                <w:lang w:val="en-GB" w:eastAsia="de-DE"/>
              </w:rPr>
            </w:pPr>
            <w:r w:rsidRPr="00EE2D21">
              <w:rPr>
                <w:lang w:val="en-GB" w:eastAsia="de-DE"/>
              </w:rPr>
              <w:t>dd.mm.yyyy</w:t>
            </w:r>
          </w:p>
          <w:p w:rsidR="00907DCF" w:rsidRPr="00EE2D21" w:rsidRDefault="00907DCF" w:rsidP="00F11D9D">
            <w:pPr>
              <w:spacing w:after="100" w:line="240" w:lineRule="auto"/>
              <w:rPr>
                <w:lang w:val="en-GB" w:eastAsia="de-DE"/>
              </w:rPr>
            </w:pPr>
          </w:p>
        </w:tc>
        <w:tc>
          <w:tcPr>
            <w:tcW w:w="1626" w:type="dxa"/>
          </w:tcPr>
          <w:p w:rsidR="00907DCF" w:rsidRPr="00EE2D21" w:rsidRDefault="00907DCF" w:rsidP="00F11D9D">
            <w:pPr>
              <w:spacing w:after="0" w:line="240" w:lineRule="auto"/>
              <w:rPr>
                <w:color w:val="FF0000"/>
                <w:sz w:val="22"/>
                <w:lang w:val="en-GB" w:eastAsia="de-DE"/>
              </w:rPr>
            </w:pPr>
            <w:r w:rsidRPr="00EE2D21">
              <w:rPr>
                <w:color w:val="FF0000"/>
                <w:sz w:val="22"/>
                <w:lang w:val="en-GB" w:eastAsia="de-DE"/>
              </w:rPr>
              <w:t>Old-age pension</w:t>
            </w:r>
          </w:p>
        </w:tc>
        <w:tc>
          <w:tcPr>
            <w:tcW w:w="1492" w:type="dxa"/>
          </w:tcPr>
          <w:p w:rsidR="00907DCF" w:rsidRPr="00EE2D21" w:rsidRDefault="00907DCF" w:rsidP="00F11D9D">
            <w:pPr>
              <w:spacing w:after="0" w:line="240" w:lineRule="auto"/>
              <w:rPr>
                <w:color w:val="FF0000"/>
                <w:sz w:val="22"/>
                <w:lang w:val="en-GB" w:eastAsia="de-DE"/>
              </w:rPr>
            </w:pPr>
            <w:r w:rsidRPr="00EE2D21">
              <w:rPr>
                <w:color w:val="FF0000"/>
                <w:sz w:val="22"/>
                <w:lang w:val="en-GB" w:eastAsia="de-DE"/>
              </w:rPr>
              <w:t>F-P002</w:t>
            </w:r>
          </w:p>
        </w:tc>
        <w:tc>
          <w:tcPr>
            <w:tcW w:w="3260" w:type="dxa"/>
          </w:tcPr>
          <w:p w:rsidR="00907DCF" w:rsidRPr="00EE2D21" w:rsidRDefault="00907DCF" w:rsidP="00F11D9D">
            <w:pPr>
              <w:spacing w:after="0" w:line="240" w:lineRule="auto"/>
              <w:rPr>
                <w:color w:val="FF0000"/>
                <w:sz w:val="22"/>
                <w:lang w:val="en-GB" w:eastAsia="de-DE"/>
              </w:rPr>
            </w:pPr>
            <w:r w:rsidRPr="00EE2D21">
              <w:rPr>
                <w:color w:val="FF0000"/>
                <w:sz w:val="22"/>
                <w:lang w:val="en-GB"/>
              </w:rPr>
              <w:t>P2000, P3000хх, P4000, P5000 P5000, P6000 and P7000</w:t>
            </w:r>
          </w:p>
        </w:tc>
      </w:tr>
      <w:tr w:rsidR="00907DCF" w:rsidRPr="00EE2D21" w:rsidTr="00F11D9D">
        <w:tc>
          <w:tcPr>
            <w:tcW w:w="9180" w:type="dxa"/>
            <w:gridSpan w:val="4"/>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Objective of the flow</w:t>
            </w:r>
          </w:p>
        </w:tc>
      </w:tr>
      <w:tr w:rsidR="00907DCF" w:rsidRPr="00EE2D21" w:rsidTr="00F11D9D">
        <w:tc>
          <w:tcPr>
            <w:tcW w:w="9180" w:type="dxa"/>
            <w:gridSpan w:val="4"/>
          </w:tcPr>
          <w:p w:rsidR="00907DCF" w:rsidRPr="00EE2D21" w:rsidRDefault="00907DCF" w:rsidP="00F11D9D">
            <w:pPr>
              <w:spacing w:after="100" w:line="240" w:lineRule="auto"/>
              <w:jc w:val="both"/>
              <w:rPr>
                <w:color w:val="FF0000"/>
                <w:sz w:val="22"/>
                <w:lang w:val="en-GB"/>
              </w:rPr>
            </w:pPr>
            <w:r w:rsidRPr="00EE2D21">
              <w:rPr>
                <w:rFonts w:cs="Times New Roman"/>
                <w:color w:val="FF0000"/>
                <w:sz w:val="22"/>
                <w:lang w:val="en-GB"/>
              </w:rPr>
              <w:t>Claiming for old age pension process (</w:t>
            </w:r>
            <w:r w:rsidRPr="00EE2D21">
              <w:rPr>
                <w:rFonts w:cs="Times New Roman"/>
                <w:b/>
                <w:bCs/>
                <w:color w:val="FF0000"/>
                <w:sz w:val="22"/>
                <w:lang w:val="en-GB"/>
              </w:rPr>
              <w:t>F-P002</w:t>
            </w:r>
            <w:r w:rsidRPr="00EE2D21">
              <w:rPr>
                <w:rFonts w:cs="Times New Roman"/>
                <w:color w:val="FF0000"/>
                <w:sz w:val="22"/>
                <w:lang w:val="en-GB"/>
              </w:rPr>
              <w:t>) is most common process related to long-term related benefits administered from NSSI.</w:t>
            </w:r>
            <w:r w:rsidRPr="00EE2D21">
              <w:rPr>
                <w:color w:val="FF0000"/>
                <w:sz w:val="22"/>
                <w:lang w:val="en-GB"/>
              </w:rPr>
              <w:t xml:space="preserve"> From NSSI perspective it’ll be in most common use after starting the Common European System for the Electronic Exchange of Social Security Information (EESSI)</w:t>
            </w:r>
          </w:p>
          <w:p w:rsidR="00907DCF" w:rsidRPr="00EE2D21" w:rsidRDefault="00907DCF" w:rsidP="00F11D9D">
            <w:pPr>
              <w:spacing w:after="100" w:line="240" w:lineRule="auto"/>
              <w:jc w:val="both"/>
              <w:rPr>
                <w:color w:val="FF0000"/>
                <w:sz w:val="22"/>
                <w:lang w:val="en-GB" w:eastAsia="de-DE"/>
              </w:rPr>
            </w:pPr>
            <w:r w:rsidRPr="00EE2D21">
              <w:rPr>
                <w:color w:val="FF0000"/>
                <w:sz w:val="22"/>
                <w:lang w:val="en-GB"/>
              </w:rPr>
              <w:t xml:space="preserve">SED P3000хх depends from the MS to which the claim is addressed to </w:t>
            </w:r>
          </w:p>
        </w:tc>
      </w:tr>
    </w:tbl>
    <w:p w:rsidR="00907DCF" w:rsidRPr="00EE2D21" w:rsidRDefault="00907DCF" w:rsidP="00AA0A83">
      <w:pPr>
        <w:pStyle w:val="Heading3"/>
        <w:rPr>
          <w:lang w:val="en-GB"/>
        </w:rPr>
      </w:pPr>
      <w:r w:rsidRPr="00EE2D21">
        <w:rPr>
          <w:lang w:val="en-GB"/>
        </w:rPr>
        <w:t>SED information (specific)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418"/>
        <w:gridCol w:w="796"/>
        <w:gridCol w:w="54"/>
        <w:gridCol w:w="1418"/>
        <w:gridCol w:w="3118"/>
      </w:tblGrid>
      <w:tr w:rsidR="00907DCF" w:rsidRPr="00EE2D21" w:rsidTr="00F11D9D">
        <w:tc>
          <w:tcPr>
            <w:tcW w:w="2376" w:type="dxa"/>
            <w:shd w:val="clear" w:color="auto" w:fill="C0C0C0"/>
          </w:tcPr>
          <w:p w:rsidR="00907DCF" w:rsidRPr="00EE2D21" w:rsidRDefault="00907DCF" w:rsidP="00F11D9D">
            <w:pPr>
              <w:spacing w:after="0" w:line="240" w:lineRule="auto"/>
              <w:rPr>
                <w:rFonts w:cs="Lucida Sans Unicode"/>
                <w:b/>
                <w:lang w:val="en-GB"/>
              </w:rPr>
            </w:pPr>
            <w:r w:rsidRPr="00EE2D21">
              <w:rPr>
                <w:b/>
                <w:lang w:val="en-GB" w:eastAsia="de-DE"/>
              </w:rPr>
              <w:t>SED Name and number</w:t>
            </w:r>
            <w:r w:rsidRPr="00EE2D21">
              <w:rPr>
                <w:b/>
                <w:sz w:val="18"/>
                <w:lang w:val="en-GB" w:eastAsia="de-DE"/>
              </w:rPr>
              <w:t xml:space="preserve"> </w:t>
            </w:r>
            <w:r w:rsidRPr="00EE2D21">
              <w:rPr>
                <w:b/>
                <w:sz w:val="18"/>
                <w:lang w:val="en-GB" w:eastAsia="de-DE"/>
              </w:rPr>
              <w:br/>
            </w:r>
            <w:r w:rsidRPr="00EE2D21">
              <w:rPr>
                <w:i/>
                <w:sz w:val="14"/>
                <w:lang w:val="en-GB" w:eastAsia="de-DE"/>
              </w:rPr>
              <w:t>(number draws back on a sequence when applicable .)</w:t>
            </w:r>
          </w:p>
        </w:tc>
        <w:tc>
          <w:tcPr>
            <w:tcW w:w="2268" w:type="dxa"/>
            <w:gridSpan w:val="3"/>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Required Data blocks</w:t>
            </w:r>
          </w:p>
        </w:tc>
        <w:tc>
          <w:tcPr>
            <w:tcW w:w="4536" w:type="dxa"/>
            <w:gridSpan w:val="2"/>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Specifics:</w:t>
            </w:r>
          </w:p>
        </w:tc>
      </w:tr>
      <w:tr w:rsidR="00907DCF" w:rsidRPr="00EE2D21" w:rsidTr="00F11D9D">
        <w:tc>
          <w:tcPr>
            <w:tcW w:w="2376" w:type="dxa"/>
          </w:tcPr>
          <w:p w:rsidR="00907DCF" w:rsidRPr="00EE2D21" w:rsidRDefault="00907DCF" w:rsidP="00F11D9D">
            <w:pPr>
              <w:spacing w:after="100" w:line="240" w:lineRule="auto"/>
              <w:rPr>
                <w:color w:val="FF0000"/>
                <w:sz w:val="22"/>
                <w:lang w:val="en-GB" w:eastAsia="de-DE"/>
              </w:rPr>
            </w:pPr>
            <w:r w:rsidRPr="00EE2D21">
              <w:rPr>
                <w:color w:val="FF0000"/>
                <w:sz w:val="22"/>
                <w:lang w:val="en-GB"/>
              </w:rPr>
              <w:t>P2000</w:t>
            </w:r>
          </w:p>
        </w:tc>
        <w:tc>
          <w:tcPr>
            <w:tcW w:w="2268" w:type="dxa"/>
            <w:gridSpan w:val="3"/>
          </w:tcPr>
          <w:p w:rsidR="00907DCF" w:rsidRPr="00EE2D21" w:rsidRDefault="00907DCF" w:rsidP="00F11D9D">
            <w:pPr>
              <w:tabs>
                <w:tab w:val="left" w:pos="1026"/>
              </w:tabs>
              <w:spacing w:after="100" w:line="240" w:lineRule="auto"/>
              <w:rPr>
                <w:lang w:val="en-GB" w:eastAsia="de-DE"/>
              </w:rPr>
            </w:pPr>
            <w:r w:rsidRPr="00EE2D21">
              <w:rPr>
                <w:lang w:val="en-GB" w:eastAsia="de-DE"/>
              </w:rPr>
              <w:t>General</w:t>
            </w:r>
            <w:r w:rsidRPr="00EE2D21">
              <w:rPr>
                <w:lang w:val="en-GB" w:eastAsia="de-DE"/>
              </w:rPr>
              <w:tab/>
              <w:t xml:space="preserve">: </w:t>
            </w:r>
            <w:r w:rsidRPr="00EE2D21">
              <w:rPr>
                <w:color w:val="FF0000"/>
                <w:lang w:val="en-GB" w:eastAsia="de-DE"/>
              </w:rPr>
              <w:t>3</w:t>
            </w:r>
          </w:p>
          <w:p w:rsidR="00907DCF" w:rsidRPr="00EE2D21" w:rsidRDefault="00907DCF" w:rsidP="00F11D9D">
            <w:pPr>
              <w:tabs>
                <w:tab w:val="left" w:pos="1026"/>
              </w:tabs>
              <w:spacing w:after="100" w:line="240" w:lineRule="auto"/>
              <w:rPr>
                <w:lang w:val="en-GB" w:eastAsia="de-DE"/>
              </w:rPr>
            </w:pPr>
            <w:r w:rsidRPr="00EE2D21">
              <w:rPr>
                <w:lang w:val="en-GB" w:eastAsia="de-DE"/>
              </w:rPr>
              <w:t>Specific</w:t>
            </w:r>
            <w:r w:rsidRPr="00EE2D21">
              <w:rPr>
                <w:lang w:val="en-GB" w:eastAsia="de-DE"/>
              </w:rPr>
              <w:tab/>
              <w:t xml:space="preserve">: </w:t>
            </w:r>
            <w:r w:rsidRPr="00EE2D21">
              <w:rPr>
                <w:color w:val="FF0000"/>
                <w:lang w:val="en-GB" w:eastAsia="de-DE"/>
              </w:rPr>
              <w:t>7</w:t>
            </w:r>
          </w:p>
        </w:tc>
        <w:tc>
          <w:tcPr>
            <w:tcW w:w="4536" w:type="dxa"/>
            <w:gridSpan w:val="2"/>
          </w:tcPr>
          <w:p w:rsidR="00907DCF" w:rsidRPr="00EE2D21" w:rsidRDefault="00907DCF" w:rsidP="00F11D9D">
            <w:pPr>
              <w:spacing w:after="100" w:line="240" w:lineRule="auto"/>
              <w:rPr>
                <w:lang w:val="en-GB" w:eastAsia="de-DE"/>
              </w:rPr>
            </w:pPr>
          </w:p>
        </w:tc>
      </w:tr>
      <w:tr w:rsidR="00907DCF" w:rsidRPr="00EE2D21" w:rsidTr="00F11D9D">
        <w:tc>
          <w:tcPr>
            <w:tcW w:w="9180" w:type="dxa"/>
            <w:gridSpan w:val="6"/>
            <w:shd w:val="clear" w:color="auto" w:fill="B3B3B3"/>
          </w:tcPr>
          <w:p w:rsidR="00907DCF" w:rsidRPr="00EE2D21" w:rsidRDefault="00907DCF" w:rsidP="00F11D9D">
            <w:pPr>
              <w:spacing w:after="100" w:line="240" w:lineRule="auto"/>
              <w:rPr>
                <w:b/>
                <w:lang w:val="en-GB" w:eastAsia="de-DE"/>
              </w:rPr>
            </w:pPr>
            <w:r w:rsidRPr="00EE2D21">
              <w:rPr>
                <w:b/>
                <w:lang w:val="en-GB" w:eastAsia="de-DE"/>
              </w:rPr>
              <w:t>Data Block 1:</w:t>
            </w:r>
          </w:p>
        </w:tc>
      </w:tr>
      <w:tr w:rsidR="00907DCF" w:rsidRPr="00EE2D21" w:rsidTr="00F11D9D">
        <w:tc>
          <w:tcPr>
            <w:tcW w:w="2376" w:type="dxa"/>
          </w:tcPr>
          <w:p w:rsidR="00907DCF" w:rsidRPr="00EE2D21" w:rsidRDefault="00907DCF" w:rsidP="00F11D9D">
            <w:pPr>
              <w:pStyle w:val="NoSpacing"/>
              <w:rPr>
                <w:lang w:val="en-GB"/>
              </w:rPr>
            </w:pPr>
            <w:r w:rsidRPr="00EE2D21">
              <w:rPr>
                <w:b/>
                <w:color w:val="FF0000"/>
                <w:lang w:val="en-GB"/>
              </w:rPr>
              <w:t>Reference flow ID</w:t>
            </w:r>
          </w:p>
        </w:tc>
        <w:tc>
          <w:tcPr>
            <w:tcW w:w="2268" w:type="dxa"/>
            <w:gridSpan w:val="3"/>
          </w:tcPr>
          <w:p w:rsidR="00907DCF" w:rsidRPr="00EE2D21" w:rsidRDefault="00907DCF" w:rsidP="00F11D9D">
            <w:pPr>
              <w:pStyle w:val="NoSpacing"/>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rPr>
                <w:color w:val="FF0000"/>
                <w:szCs w:val="20"/>
                <w:lang w:val="en-GB"/>
              </w:rPr>
            </w:pPr>
            <w:r w:rsidRPr="00EE2D21">
              <w:rPr>
                <w:rFonts w:eastAsia="Times New Roman"/>
                <w:color w:val="FF0000"/>
                <w:lang w:val="en-GB"/>
              </w:rPr>
              <w:t>Flow ID which belong to this case</w:t>
            </w:r>
          </w:p>
        </w:tc>
      </w:tr>
      <w:tr w:rsidR="00907DCF" w:rsidRPr="00EE2D21" w:rsidTr="00F11D9D">
        <w:tc>
          <w:tcPr>
            <w:tcW w:w="2376" w:type="dxa"/>
            <w:tcBorders>
              <w:bottom w:val="dashSmallGap" w:sz="8" w:space="0" w:color="auto"/>
            </w:tcBorders>
          </w:tcPr>
          <w:p w:rsidR="00907DCF" w:rsidRPr="00EE2D21" w:rsidRDefault="00907DCF" w:rsidP="00F11D9D">
            <w:pPr>
              <w:pStyle w:val="NoSpacing"/>
              <w:rPr>
                <w:b/>
                <w:szCs w:val="20"/>
                <w:lang w:val="en-GB"/>
              </w:rPr>
            </w:pPr>
            <w:r w:rsidRPr="00EE2D21">
              <w:rPr>
                <w:b/>
                <w:szCs w:val="20"/>
                <w:lang w:val="en-GB"/>
              </w:rPr>
              <w:t xml:space="preserve">Comprehensive </w:t>
            </w:r>
          </w:p>
          <w:p w:rsidR="00907DCF" w:rsidRPr="00EE2D21" w:rsidRDefault="00907DCF" w:rsidP="00F11D9D">
            <w:pPr>
              <w:pStyle w:val="NoSpacing"/>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rPr>
                <w:b/>
                <w:szCs w:val="20"/>
                <w:lang w:val="en-GB"/>
              </w:rPr>
            </w:pPr>
            <w:r w:rsidRPr="00EE2D21">
              <w:rPr>
                <w:b/>
                <w:szCs w:val="20"/>
                <w:lang w:val="en-GB"/>
              </w:rPr>
              <w:t>Missing Data (fields):</w:t>
            </w:r>
          </w:p>
          <w:p w:rsidR="00907DCF" w:rsidRPr="00EE2D21" w:rsidRDefault="00907DCF" w:rsidP="00F11D9D">
            <w:pPr>
              <w:pStyle w:val="NoSpacing"/>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rPr>
                <w:szCs w:val="20"/>
                <w:lang w:val="en-GB"/>
              </w:rPr>
            </w:pPr>
            <w:r w:rsidRPr="00EE2D21">
              <w:rPr>
                <w:szCs w:val="20"/>
                <w:lang w:val="en-GB"/>
              </w:rPr>
              <w:t>Number 1 – n</w:t>
            </w:r>
          </w:p>
          <w:p w:rsidR="00907DCF" w:rsidRPr="00EE2D21" w:rsidRDefault="00907DCF" w:rsidP="00F11D9D">
            <w:pPr>
              <w:pStyle w:val="NoSpacing"/>
              <w:rPr>
                <w:szCs w:val="20"/>
                <w:lang w:val="en-GB"/>
              </w:rPr>
            </w:pPr>
          </w:p>
        </w:tc>
      </w:tr>
      <w:tr w:rsidR="00907DCF" w:rsidRPr="00EE2D21" w:rsidTr="00F11D9D">
        <w:tc>
          <w:tcPr>
            <w:tcW w:w="9180" w:type="dxa"/>
            <w:gridSpan w:val="6"/>
            <w:shd w:val="clear" w:color="auto" w:fill="B3B3B3"/>
          </w:tcPr>
          <w:p w:rsidR="00907DCF" w:rsidRPr="00EE2D21" w:rsidRDefault="00907DCF" w:rsidP="00F11D9D">
            <w:pPr>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rPr>
                <w:color w:val="FF0000"/>
                <w:szCs w:val="20"/>
                <w:lang w:val="en-GB"/>
              </w:rPr>
            </w:pPr>
            <w:r w:rsidRPr="00EE2D21">
              <w:rPr>
                <w:rFonts w:eastAsia="Times New Roman"/>
                <w:color w:val="FF0000"/>
                <w:lang w:val="en-GB"/>
              </w:rPr>
              <w:t>Related flow ID</w:t>
            </w:r>
          </w:p>
        </w:tc>
        <w:tc>
          <w:tcPr>
            <w:tcW w:w="1418" w:type="dxa"/>
            <w:tcBorders>
              <w:right w:val="nil"/>
            </w:tcBorders>
          </w:tcPr>
          <w:p w:rsidR="00907DCF" w:rsidRPr="00EE2D21" w:rsidRDefault="00907DCF" w:rsidP="00F11D9D">
            <w:pPr>
              <w:pStyle w:val="NoSpacing"/>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rPr>
                <w:szCs w:val="20"/>
                <w:lang w:val="en-GB"/>
              </w:rPr>
            </w:pPr>
            <w:r w:rsidRPr="00EE2D21">
              <w:rPr>
                <w:szCs w:val="20"/>
                <w:lang w:val="en-GB"/>
              </w:rPr>
              <w:t xml:space="preserve">Data type: </w:t>
            </w:r>
          </w:p>
          <w:p w:rsidR="00907DCF" w:rsidRPr="00EE2D21" w:rsidRDefault="00907DCF" w:rsidP="00F11D9D">
            <w:pPr>
              <w:pStyle w:val="NoSpacing"/>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Block 2:</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All institutions concerned</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List of institutions involved in the case</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Institution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3:</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Insured person</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Identification of the person concerned</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Person identification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Additional information on the person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4:</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Insured person's employment and self-employment details</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Infromation about the work activity</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Employment and self-employment details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Block 5:</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Insured person's benefit details</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Infromation about the benefits entitilement</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Benefit details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6:</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Spouse</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Infromation about the spouse of the person concerned</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Spouse type</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Person identification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3:</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Additional information on the person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7:</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Children</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Infromation about the children of the person concerned</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Child</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8:</w:t>
            </w:r>
          </w:p>
        </w:tc>
      </w:tr>
      <w:tr w:rsidR="00907DCF" w:rsidRPr="00EE2D21" w:rsidTr="00F11D9D">
        <w:tc>
          <w:tcPr>
            <w:tcW w:w="2376" w:type="dxa"/>
          </w:tcPr>
          <w:p w:rsidR="00907DCF" w:rsidRPr="00EE2D21" w:rsidRDefault="00907DCF" w:rsidP="00F11D9D">
            <w:pPr>
              <w:pStyle w:val="NoSpacing"/>
              <w:keepNext/>
              <w:keepLines/>
              <w:rPr>
                <w:color w:val="FF0000"/>
                <w:lang w:val="en-GB"/>
              </w:rPr>
            </w:pPr>
            <w:r w:rsidRPr="00EE2D21">
              <w:rPr>
                <w:rFonts w:eastAsia="Times New Roman"/>
                <w:b/>
                <w:color w:val="FF0000"/>
                <w:lang w:val="en-GB"/>
              </w:rPr>
              <w:t>Information on representative/legal guardian</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Infromation about the representative of the person concerned</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Name</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Grounds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3:</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Address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9:</w:t>
            </w:r>
          </w:p>
        </w:tc>
      </w:tr>
      <w:tr w:rsidR="00907DCF" w:rsidRPr="00EE2D21" w:rsidTr="00F11D9D">
        <w:tc>
          <w:tcPr>
            <w:tcW w:w="2376" w:type="dxa"/>
          </w:tcPr>
          <w:p w:rsidR="00907DCF" w:rsidRPr="00EE2D21" w:rsidRDefault="00907DCF" w:rsidP="00F11D9D">
            <w:pPr>
              <w:pStyle w:val="NoSpacing"/>
              <w:keepNext/>
              <w:keepLines/>
              <w:rPr>
                <w:color w:val="FF0000"/>
                <w:lang w:val="en-GB"/>
              </w:rPr>
            </w:pPr>
            <w:r w:rsidRPr="00EE2D21">
              <w:rPr>
                <w:b/>
                <w:color w:val="FF0000"/>
                <w:lang w:val="en-GB"/>
              </w:rPr>
              <w:t>Information on payment</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Details about the payment of pension</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Payment to</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Bank information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10:</w:t>
            </w:r>
          </w:p>
        </w:tc>
      </w:tr>
      <w:tr w:rsidR="00907DCF" w:rsidRPr="00EE2D21" w:rsidTr="00F11D9D">
        <w:tc>
          <w:tcPr>
            <w:tcW w:w="2376" w:type="dxa"/>
          </w:tcPr>
          <w:p w:rsidR="00907DCF" w:rsidRPr="00EE2D21" w:rsidRDefault="00907DCF" w:rsidP="00F11D9D">
            <w:pPr>
              <w:pStyle w:val="NoSpacing"/>
              <w:keepNext/>
              <w:keepLines/>
              <w:rPr>
                <w:color w:val="FF0000"/>
                <w:lang w:val="en-GB"/>
              </w:rPr>
            </w:pPr>
            <w:r w:rsidRPr="00EE2D21">
              <w:rPr>
                <w:b/>
                <w:color w:val="FF0000"/>
                <w:lang w:val="en-GB"/>
              </w:rPr>
              <w:t>Miscellaneous</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Specific information concerning old-age pension procedure</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Date of claim</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Start date of pension payment requested by claimant</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3:</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Deferment</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4:</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Recipient of the decision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5:</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Deductions grounds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6:</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Attachments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lastRenderedPageBreak/>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lastRenderedPageBreak/>
              <w:t xml:space="preserve">Data type: </w:t>
            </w:r>
          </w:p>
          <w:p w:rsidR="00907DCF" w:rsidRPr="00EE2D21" w:rsidRDefault="00907DCF" w:rsidP="00F11D9D">
            <w:pPr>
              <w:pStyle w:val="NoSpacing"/>
              <w:keepNext/>
              <w:keepLines/>
              <w:rPr>
                <w:szCs w:val="20"/>
                <w:lang w:val="en-GB"/>
              </w:rPr>
            </w:pPr>
            <w:r w:rsidRPr="00EE2D21">
              <w:rPr>
                <w:szCs w:val="20"/>
                <w:lang w:val="en-GB"/>
              </w:rPr>
              <w:lastRenderedPageBreak/>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lastRenderedPageBreak/>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7:</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Other attachments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8:</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Country specific information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9:</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Request for</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10:</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Other requested documents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Remarks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bl>
    <w:p w:rsidR="00907DCF" w:rsidRPr="00EE2D21" w:rsidRDefault="00907DCF" w:rsidP="00AA0A83">
      <w:pPr>
        <w:rPr>
          <w:lang w:val="en-GB"/>
        </w:rPr>
      </w:pPr>
    </w:p>
    <w:p w:rsidR="00907DCF" w:rsidRPr="00EE2D21" w:rsidRDefault="00907DCF" w:rsidP="00AA0A83">
      <w:pPr>
        <w:rPr>
          <w:lang w:val="en-GB"/>
        </w:rPr>
      </w:pPr>
    </w:p>
    <w:p w:rsidR="00907DCF" w:rsidRPr="00EE2D21" w:rsidRDefault="00907DCF" w:rsidP="00AA0A83">
      <w:pPr>
        <w:rPr>
          <w:lang w:val="en-GB"/>
        </w:rPr>
      </w:pPr>
    </w:p>
    <w:p w:rsidR="00907DCF" w:rsidRPr="00EE2D21" w:rsidRDefault="00907DCF" w:rsidP="00AA0A83">
      <w:pPr>
        <w:rPr>
          <w:lang w:val="en-GB"/>
        </w:rPr>
      </w:pPr>
    </w:p>
    <w:p w:rsidR="00907DCF" w:rsidRPr="00EE2D21" w:rsidRDefault="00907DCF" w:rsidP="00AA0A83">
      <w:pPr>
        <w:rPr>
          <w:lang w:val="en-GB"/>
        </w:rPr>
      </w:pPr>
    </w:p>
    <w:p w:rsidR="00907DCF" w:rsidRPr="00EE2D21" w:rsidRDefault="00907DCF" w:rsidP="00AA0A83">
      <w:pPr>
        <w:rPr>
          <w:lang w:val="en-G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418"/>
        <w:gridCol w:w="796"/>
        <w:gridCol w:w="54"/>
        <w:gridCol w:w="1418"/>
        <w:gridCol w:w="3118"/>
      </w:tblGrid>
      <w:tr w:rsidR="00907DCF" w:rsidRPr="00EE2D21" w:rsidTr="00F11D9D">
        <w:tc>
          <w:tcPr>
            <w:tcW w:w="2376" w:type="dxa"/>
            <w:shd w:val="clear" w:color="auto" w:fill="C0C0C0"/>
          </w:tcPr>
          <w:p w:rsidR="00907DCF" w:rsidRPr="00EE2D21" w:rsidRDefault="00907DCF" w:rsidP="00F11D9D">
            <w:pPr>
              <w:spacing w:after="0" w:line="240" w:lineRule="auto"/>
              <w:rPr>
                <w:rFonts w:cs="Lucida Sans Unicode"/>
                <w:b/>
                <w:lang w:val="en-GB"/>
              </w:rPr>
            </w:pPr>
            <w:r w:rsidRPr="00EE2D21">
              <w:rPr>
                <w:b/>
                <w:lang w:val="en-GB" w:eastAsia="de-DE"/>
              </w:rPr>
              <w:t>SED Name and number</w:t>
            </w:r>
            <w:r w:rsidRPr="00EE2D21">
              <w:rPr>
                <w:b/>
                <w:sz w:val="18"/>
                <w:lang w:val="en-GB" w:eastAsia="de-DE"/>
              </w:rPr>
              <w:t xml:space="preserve"> </w:t>
            </w:r>
            <w:r w:rsidRPr="00EE2D21">
              <w:rPr>
                <w:b/>
                <w:sz w:val="18"/>
                <w:lang w:val="en-GB" w:eastAsia="de-DE"/>
              </w:rPr>
              <w:br/>
            </w:r>
            <w:r w:rsidRPr="00EE2D21">
              <w:rPr>
                <w:i/>
                <w:sz w:val="14"/>
                <w:lang w:val="en-GB" w:eastAsia="de-DE"/>
              </w:rPr>
              <w:t>(number draws back on a sequence when applicable .)</w:t>
            </w:r>
          </w:p>
        </w:tc>
        <w:tc>
          <w:tcPr>
            <w:tcW w:w="2268" w:type="dxa"/>
            <w:gridSpan w:val="3"/>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Required Data blocks</w:t>
            </w:r>
          </w:p>
        </w:tc>
        <w:tc>
          <w:tcPr>
            <w:tcW w:w="4536" w:type="dxa"/>
            <w:gridSpan w:val="2"/>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Specifics:</w:t>
            </w:r>
          </w:p>
        </w:tc>
      </w:tr>
      <w:tr w:rsidR="00907DCF" w:rsidRPr="00EE2D21" w:rsidTr="00F11D9D">
        <w:tc>
          <w:tcPr>
            <w:tcW w:w="2376" w:type="dxa"/>
          </w:tcPr>
          <w:p w:rsidR="00907DCF" w:rsidRPr="00EE2D21" w:rsidRDefault="00907DCF" w:rsidP="00F11D9D">
            <w:pPr>
              <w:spacing w:after="100" w:line="240" w:lineRule="auto"/>
              <w:rPr>
                <w:color w:val="FF0000"/>
                <w:lang w:val="en-GB" w:eastAsia="de-DE"/>
              </w:rPr>
            </w:pPr>
            <w:r w:rsidRPr="00EE2D21">
              <w:rPr>
                <w:color w:val="FF0000"/>
                <w:lang w:val="en-GB"/>
              </w:rPr>
              <w:t>P4000</w:t>
            </w:r>
          </w:p>
        </w:tc>
        <w:tc>
          <w:tcPr>
            <w:tcW w:w="2268" w:type="dxa"/>
            <w:gridSpan w:val="3"/>
          </w:tcPr>
          <w:p w:rsidR="00907DCF" w:rsidRPr="00EE2D21" w:rsidRDefault="00907DCF" w:rsidP="00F11D9D">
            <w:pPr>
              <w:tabs>
                <w:tab w:val="left" w:pos="1026"/>
              </w:tabs>
              <w:spacing w:after="100" w:line="240" w:lineRule="auto"/>
              <w:rPr>
                <w:lang w:val="en-GB" w:eastAsia="de-DE"/>
              </w:rPr>
            </w:pPr>
            <w:r w:rsidRPr="00EE2D21">
              <w:rPr>
                <w:lang w:val="en-GB" w:eastAsia="de-DE"/>
              </w:rPr>
              <w:t>General</w:t>
            </w:r>
            <w:r w:rsidRPr="00EE2D21">
              <w:rPr>
                <w:lang w:val="en-GB" w:eastAsia="de-DE"/>
              </w:rPr>
              <w:tab/>
              <w:t xml:space="preserve">: </w:t>
            </w:r>
            <w:r w:rsidRPr="00EE2D21">
              <w:rPr>
                <w:color w:val="FF0000"/>
                <w:lang w:val="en-GB" w:eastAsia="de-DE"/>
              </w:rPr>
              <w:t>3</w:t>
            </w:r>
          </w:p>
          <w:p w:rsidR="00907DCF" w:rsidRPr="00EE2D21" w:rsidRDefault="00907DCF" w:rsidP="00F11D9D">
            <w:pPr>
              <w:tabs>
                <w:tab w:val="left" w:pos="1026"/>
              </w:tabs>
              <w:spacing w:after="100" w:line="240" w:lineRule="auto"/>
              <w:rPr>
                <w:lang w:val="en-GB" w:eastAsia="de-DE"/>
              </w:rPr>
            </w:pPr>
            <w:r w:rsidRPr="00EE2D21">
              <w:rPr>
                <w:lang w:val="en-GB" w:eastAsia="de-DE"/>
              </w:rPr>
              <w:lastRenderedPageBreak/>
              <w:t>Specific</w:t>
            </w:r>
            <w:r w:rsidRPr="00EE2D21">
              <w:rPr>
                <w:lang w:val="en-GB" w:eastAsia="de-DE"/>
              </w:rPr>
              <w:tab/>
              <w:t xml:space="preserve">: </w:t>
            </w:r>
            <w:r w:rsidRPr="00EE2D21">
              <w:rPr>
                <w:color w:val="FF0000"/>
                <w:lang w:val="en-GB" w:eastAsia="de-DE"/>
              </w:rPr>
              <w:t>2</w:t>
            </w:r>
          </w:p>
        </w:tc>
        <w:tc>
          <w:tcPr>
            <w:tcW w:w="4536" w:type="dxa"/>
            <w:gridSpan w:val="2"/>
          </w:tcPr>
          <w:p w:rsidR="00907DCF" w:rsidRPr="00EE2D21" w:rsidRDefault="00907DCF" w:rsidP="00F11D9D">
            <w:pPr>
              <w:spacing w:after="100" w:line="240" w:lineRule="auto"/>
              <w:rPr>
                <w:lang w:val="en-GB" w:eastAsia="de-DE"/>
              </w:rPr>
            </w:pPr>
          </w:p>
        </w:tc>
      </w:tr>
      <w:tr w:rsidR="00907DCF" w:rsidRPr="00EE2D21" w:rsidTr="00F11D9D">
        <w:tc>
          <w:tcPr>
            <w:tcW w:w="9180" w:type="dxa"/>
            <w:gridSpan w:val="6"/>
            <w:shd w:val="clear" w:color="auto" w:fill="B3B3B3"/>
          </w:tcPr>
          <w:p w:rsidR="00907DCF" w:rsidRPr="00EE2D21" w:rsidRDefault="00907DCF" w:rsidP="00F11D9D">
            <w:pPr>
              <w:spacing w:after="100" w:line="240" w:lineRule="auto"/>
              <w:rPr>
                <w:b/>
                <w:lang w:val="en-GB" w:eastAsia="de-DE"/>
              </w:rPr>
            </w:pPr>
            <w:r w:rsidRPr="00EE2D21">
              <w:rPr>
                <w:b/>
                <w:lang w:val="en-GB" w:eastAsia="de-DE"/>
              </w:rPr>
              <w:lastRenderedPageBreak/>
              <w:t>Data Block 1:</w:t>
            </w:r>
          </w:p>
        </w:tc>
      </w:tr>
      <w:tr w:rsidR="00907DCF" w:rsidRPr="00EE2D21" w:rsidTr="00F11D9D">
        <w:tc>
          <w:tcPr>
            <w:tcW w:w="2376" w:type="dxa"/>
          </w:tcPr>
          <w:p w:rsidR="00907DCF" w:rsidRPr="00EE2D21" w:rsidRDefault="00907DCF" w:rsidP="00F11D9D">
            <w:pPr>
              <w:pStyle w:val="NoSpacing"/>
              <w:rPr>
                <w:sz w:val="20"/>
                <w:szCs w:val="20"/>
                <w:lang w:val="en-GB"/>
              </w:rPr>
            </w:pPr>
            <w:r w:rsidRPr="00EE2D21">
              <w:rPr>
                <w:b/>
                <w:color w:val="FF0000"/>
                <w:sz w:val="20"/>
                <w:szCs w:val="20"/>
                <w:lang w:val="en-GB"/>
              </w:rPr>
              <w:t>Reference flow ID</w:t>
            </w:r>
          </w:p>
        </w:tc>
        <w:tc>
          <w:tcPr>
            <w:tcW w:w="2268" w:type="dxa"/>
            <w:gridSpan w:val="3"/>
          </w:tcPr>
          <w:p w:rsidR="00907DCF" w:rsidRPr="00EE2D21" w:rsidRDefault="00907DCF" w:rsidP="00F11D9D">
            <w:pPr>
              <w:pStyle w:val="NoSpacing"/>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rPr>
                <w:color w:val="FF0000"/>
                <w:szCs w:val="20"/>
                <w:lang w:val="en-GB"/>
              </w:rPr>
            </w:pPr>
            <w:r w:rsidRPr="00EE2D21">
              <w:rPr>
                <w:rFonts w:eastAsia="Times New Roman"/>
                <w:color w:val="FF0000"/>
                <w:lang w:val="en-GB"/>
              </w:rPr>
              <w:t>Flow ID which belong to this case</w:t>
            </w:r>
          </w:p>
        </w:tc>
      </w:tr>
      <w:tr w:rsidR="00907DCF" w:rsidRPr="00EE2D21" w:rsidTr="00F11D9D">
        <w:tc>
          <w:tcPr>
            <w:tcW w:w="2376" w:type="dxa"/>
            <w:tcBorders>
              <w:bottom w:val="dashSmallGap" w:sz="8" w:space="0" w:color="auto"/>
            </w:tcBorders>
          </w:tcPr>
          <w:p w:rsidR="00907DCF" w:rsidRPr="00EE2D21" w:rsidRDefault="00907DCF" w:rsidP="00F11D9D">
            <w:pPr>
              <w:pStyle w:val="NoSpacing"/>
              <w:rPr>
                <w:b/>
                <w:szCs w:val="20"/>
                <w:lang w:val="en-GB"/>
              </w:rPr>
            </w:pPr>
            <w:r w:rsidRPr="00EE2D21">
              <w:rPr>
                <w:b/>
                <w:szCs w:val="20"/>
                <w:lang w:val="en-GB"/>
              </w:rPr>
              <w:t xml:space="preserve">Comprehensive </w:t>
            </w:r>
          </w:p>
          <w:p w:rsidR="00907DCF" w:rsidRPr="00EE2D21" w:rsidRDefault="00907DCF" w:rsidP="00F11D9D">
            <w:pPr>
              <w:pStyle w:val="NoSpacing"/>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rPr>
                <w:b/>
                <w:szCs w:val="20"/>
                <w:lang w:val="en-GB"/>
              </w:rPr>
            </w:pPr>
            <w:r w:rsidRPr="00EE2D21">
              <w:rPr>
                <w:b/>
                <w:szCs w:val="20"/>
                <w:lang w:val="en-GB"/>
              </w:rPr>
              <w:t>Missing Data (fields):</w:t>
            </w:r>
          </w:p>
          <w:p w:rsidR="00907DCF" w:rsidRPr="00EE2D21" w:rsidRDefault="00907DCF" w:rsidP="00F11D9D">
            <w:pPr>
              <w:pStyle w:val="NoSpacing"/>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rPr>
                <w:szCs w:val="20"/>
                <w:lang w:val="en-GB"/>
              </w:rPr>
            </w:pPr>
            <w:r w:rsidRPr="00EE2D21">
              <w:rPr>
                <w:szCs w:val="20"/>
                <w:lang w:val="en-GB"/>
              </w:rPr>
              <w:t>Number 1 – n</w:t>
            </w:r>
          </w:p>
          <w:p w:rsidR="00907DCF" w:rsidRPr="00EE2D21" w:rsidRDefault="00907DCF" w:rsidP="00F11D9D">
            <w:pPr>
              <w:pStyle w:val="NoSpacing"/>
              <w:rPr>
                <w:szCs w:val="20"/>
                <w:lang w:val="en-GB"/>
              </w:rPr>
            </w:pPr>
          </w:p>
        </w:tc>
      </w:tr>
      <w:tr w:rsidR="00907DCF" w:rsidRPr="00EE2D21" w:rsidTr="00F11D9D">
        <w:tc>
          <w:tcPr>
            <w:tcW w:w="9180" w:type="dxa"/>
            <w:gridSpan w:val="6"/>
            <w:shd w:val="clear" w:color="auto" w:fill="B3B3B3"/>
          </w:tcPr>
          <w:p w:rsidR="00907DCF" w:rsidRPr="00EE2D21" w:rsidRDefault="00907DCF" w:rsidP="00F11D9D">
            <w:pPr>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rPr>
                <w:color w:val="FF0000"/>
                <w:szCs w:val="20"/>
                <w:lang w:val="en-GB"/>
              </w:rPr>
            </w:pPr>
            <w:r w:rsidRPr="00EE2D21">
              <w:rPr>
                <w:rFonts w:eastAsia="Times New Roman"/>
                <w:color w:val="FF0000"/>
                <w:lang w:val="en-GB"/>
              </w:rPr>
              <w:t>Related flow ID</w:t>
            </w:r>
          </w:p>
        </w:tc>
        <w:tc>
          <w:tcPr>
            <w:tcW w:w="1418" w:type="dxa"/>
            <w:tcBorders>
              <w:right w:val="nil"/>
            </w:tcBorders>
          </w:tcPr>
          <w:p w:rsidR="00907DCF" w:rsidRPr="00EE2D21" w:rsidRDefault="00907DCF" w:rsidP="00F11D9D">
            <w:pPr>
              <w:pStyle w:val="NoSpacing"/>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rPr>
                <w:szCs w:val="20"/>
                <w:lang w:val="en-GB"/>
              </w:rPr>
            </w:pPr>
            <w:r w:rsidRPr="00EE2D21">
              <w:rPr>
                <w:szCs w:val="20"/>
                <w:lang w:val="en-GB"/>
              </w:rPr>
              <w:t xml:space="preserve">Data type: </w:t>
            </w:r>
          </w:p>
          <w:p w:rsidR="00907DCF" w:rsidRPr="00EE2D21" w:rsidRDefault="00907DCF" w:rsidP="00F11D9D">
            <w:pPr>
              <w:pStyle w:val="NoSpacing"/>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Block 2:</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All institutions concerned and its role</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List of institutions involved in the case</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Institution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3:</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Insured person</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Identification of the person concerned</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Person identification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Additional information on the person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4:</w:t>
            </w:r>
          </w:p>
        </w:tc>
      </w:tr>
      <w:tr w:rsidR="00907DCF" w:rsidRPr="00EE2D21" w:rsidTr="00F11D9D">
        <w:tc>
          <w:tcPr>
            <w:tcW w:w="2376" w:type="dxa"/>
          </w:tcPr>
          <w:p w:rsidR="00907DCF" w:rsidRPr="00EE2D21" w:rsidRDefault="00907DCF" w:rsidP="00F11D9D">
            <w:pPr>
              <w:pStyle w:val="NoSpacing"/>
              <w:keepNext/>
              <w:keepLines/>
              <w:rPr>
                <w:color w:val="0000FF"/>
                <w:lang w:val="en-GB"/>
              </w:rPr>
            </w:pPr>
            <w:r w:rsidRPr="00EE2D21">
              <w:rPr>
                <w:rFonts w:eastAsia="Times New Roman"/>
                <w:b/>
                <w:color w:val="0000FF"/>
                <w:lang w:val="en-GB"/>
              </w:rPr>
              <w:t>Claimant (survivor’s pension)</w:t>
            </w:r>
          </w:p>
        </w:tc>
        <w:tc>
          <w:tcPr>
            <w:tcW w:w="2268" w:type="dxa"/>
            <w:gridSpan w:val="3"/>
          </w:tcPr>
          <w:p w:rsidR="00907DCF" w:rsidRPr="00EE2D21" w:rsidRDefault="00907DCF" w:rsidP="00F11D9D">
            <w:pPr>
              <w:pStyle w:val="NoSpacing"/>
              <w:keepNext/>
              <w:keepLines/>
              <w:rPr>
                <w:b/>
                <w:color w:val="0000FF"/>
                <w:szCs w:val="20"/>
                <w:lang w:val="en-GB"/>
              </w:rPr>
            </w:pPr>
            <w:r w:rsidRPr="00EE2D21">
              <w:rPr>
                <w:b/>
                <w:color w:val="0000FF"/>
                <w:szCs w:val="20"/>
                <w:lang w:val="en-GB"/>
              </w:rPr>
              <w:t>Specific</w:t>
            </w:r>
          </w:p>
        </w:tc>
        <w:tc>
          <w:tcPr>
            <w:tcW w:w="4536" w:type="dxa"/>
            <w:gridSpan w:val="2"/>
          </w:tcPr>
          <w:p w:rsidR="00907DCF" w:rsidRPr="00EE2D21" w:rsidRDefault="00907DCF" w:rsidP="00F11D9D">
            <w:pPr>
              <w:pStyle w:val="NoSpacing"/>
              <w:keepNext/>
              <w:keepLines/>
              <w:rPr>
                <w:color w:val="0000FF"/>
                <w:szCs w:val="20"/>
                <w:lang w:val="en-GB"/>
              </w:rPr>
            </w:pPr>
            <w:r w:rsidRPr="00EE2D21">
              <w:rPr>
                <w:rFonts w:eastAsia="Times New Roman"/>
                <w:color w:val="0000FF"/>
                <w:lang w:val="en-GB"/>
              </w:rPr>
              <w:t>N/A</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5:</w:t>
            </w:r>
          </w:p>
        </w:tc>
      </w:tr>
      <w:tr w:rsidR="00907DCF" w:rsidRPr="00EE2D21" w:rsidTr="00F11D9D">
        <w:tc>
          <w:tcPr>
            <w:tcW w:w="2376" w:type="dxa"/>
          </w:tcPr>
          <w:p w:rsidR="00907DCF" w:rsidRPr="00EE2D21" w:rsidRDefault="00907DCF" w:rsidP="00F11D9D">
            <w:pPr>
              <w:pStyle w:val="NoSpacing"/>
              <w:keepNext/>
              <w:keepLines/>
              <w:rPr>
                <w:color w:val="FF0000"/>
                <w:lang w:val="en-GB"/>
              </w:rPr>
            </w:pPr>
            <w:r w:rsidRPr="00EE2D21">
              <w:rPr>
                <w:rFonts w:eastAsia="Times New Roman"/>
                <w:b/>
                <w:color w:val="FF0000"/>
                <w:lang w:val="en-GB"/>
              </w:rPr>
              <w:t>Information on the insured person's insurance history</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Information about the insurance history of the person concerned</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lastRenderedPageBreak/>
              <w:t>Number 1 – n</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Employment and self-employment</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Residence</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3:</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Child-raising</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4:</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Voluntary insurance</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5:</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Military service</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6:</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Maternity</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7:</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Training</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8:</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Unemployment benefits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lastRenderedPageBreak/>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9:</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Sickness benefits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10:</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Other type of insurance periods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bl>
    <w:p w:rsidR="00907DCF" w:rsidRPr="00EE2D21" w:rsidRDefault="00907DCF" w:rsidP="00AA0A83">
      <w:pPr>
        <w:rPr>
          <w:lang w:val="en-GB"/>
        </w:rPr>
      </w:pPr>
    </w:p>
    <w:p w:rsidR="00907DCF" w:rsidRPr="00EE2D21" w:rsidRDefault="00907DCF" w:rsidP="00AA0A83">
      <w:pPr>
        <w:rPr>
          <w:lang w:val="en-G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418"/>
        <w:gridCol w:w="796"/>
        <w:gridCol w:w="54"/>
        <w:gridCol w:w="1418"/>
        <w:gridCol w:w="3118"/>
      </w:tblGrid>
      <w:tr w:rsidR="00907DCF" w:rsidRPr="00EE2D21" w:rsidTr="00F11D9D">
        <w:tc>
          <w:tcPr>
            <w:tcW w:w="2376" w:type="dxa"/>
            <w:shd w:val="clear" w:color="auto" w:fill="C0C0C0"/>
          </w:tcPr>
          <w:p w:rsidR="00907DCF" w:rsidRPr="00EE2D21" w:rsidRDefault="00907DCF" w:rsidP="00F11D9D">
            <w:pPr>
              <w:spacing w:after="0" w:line="240" w:lineRule="auto"/>
              <w:rPr>
                <w:rFonts w:cs="Lucida Sans Unicode"/>
                <w:b/>
                <w:lang w:val="en-GB"/>
              </w:rPr>
            </w:pPr>
            <w:r w:rsidRPr="00EE2D21">
              <w:rPr>
                <w:b/>
                <w:lang w:val="en-GB" w:eastAsia="de-DE"/>
              </w:rPr>
              <w:t>SED Name and number</w:t>
            </w:r>
            <w:r w:rsidRPr="00EE2D21">
              <w:rPr>
                <w:b/>
                <w:sz w:val="18"/>
                <w:lang w:val="en-GB" w:eastAsia="de-DE"/>
              </w:rPr>
              <w:t xml:space="preserve"> </w:t>
            </w:r>
            <w:r w:rsidRPr="00EE2D21">
              <w:rPr>
                <w:b/>
                <w:sz w:val="18"/>
                <w:lang w:val="en-GB" w:eastAsia="de-DE"/>
              </w:rPr>
              <w:br/>
            </w:r>
            <w:r w:rsidRPr="00EE2D21">
              <w:rPr>
                <w:i/>
                <w:sz w:val="14"/>
                <w:lang w:val="en-GB" w:eastAsia="de-DE"/>
              </w:rPr>
              <w:t>(number draws back on a sequence when applicable .)</w:t>
            </w:r>
          </w:p>
        </w:tc>
        <w:tc>
          <w:tcPr>
            <w:tcW w:w="2268" w:type="dxa"/>
            <w:gridSpan w:val="3"/>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Required Data blocks</w:t>
            </w:r>
          </w:p>
        </w:tc>
        <w:tc>
          <w:tcPr>
            <w:tcW w:w="4536" w:type="dxa"/>
            <w:gridSpan w:val="2"/>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Specifics:</w:t>
            </w:r>
          </w:p>
        </w:tc>
      </w:tr>
      <w:tr w:rsidR="00907DCF" w:rsidRPr="00EE2D21" w:rsidTr="00F11D9D">
        <w:tc>
          <w:tcPr>
            <w:tcW w:w="2376" w:type="dxa"/>
          </w:tcPr>
          <w:p w:rsidR="00907DCF" w:rsidRPr="00EE2D21" w:rsidRDefault="00907DCF" w:rsidP="00F11D9D">
            <w:pPr>
              <w:spacing w:after="100" w:line="240" w:lineRule="auto"/>
              <w:rPr>
                <w:color w:val="FF0000"/>
                <w:lang w:val="en-GB" w:eastAsia="de-DE"/>
              </w:rPr>
            </w:pPr>
            <w:r w:rsidRPr="00EE2D21">
              <w:rPr>
                <w:color w:val="FF0000"/>
                <w:lang w:val="en-GB"/>
              </w:rPr>
              <w:t>P5000</w:t>
            </w:r>
          </w:p>
        </w:tc>
        <w:tc>
          <w:tcPr>
            <w:tcW w:w="2268" w:type="dxa"/>
            <w:gridSpan w:val="3"/>
          </w:tcPr>
          <w:p w:rsidR="00907DCF" w:rsidRPr="00EE2D21" w:rsidRDefault="00907DCF" w:rsidP="00F11D9D">
            <w:pPr>
              <w:tabs>
                <w:tab w:val="left" w:pos="1026"/>
              </w:tabs>
              <w:spacing w:after="100" w:line="240" w:lineRule="auto"/>
              <w:rPr>
                <w:lang w:val="en-GB" w:eastAsia="de-DE"/>
              </w:rPr>
            </w:pPr>
            <w:r w:rsidRPr="00EE2D21">
              <w:rPr>
                <w:lang w:val="en-GB" w:eastAsia="de-DE"/>
              </w:rPr>
              <w:t>General</w:t>
            </w:r>
            <w:r w:rsidRPr="00EE2D21">
              <w:rPr>
                <w:lang w:val="en-GB" w:eastAsia="de-DE"/>
              </w:rPr>
              <w:tab/>
              <w:t xml:space="preserve">: </w:t>
            </w:r>
            <w:r w:rsidRPr="00EE2D21">
              <w:rPr>
                <w:color w:val="FF0000"/>
                <w:lang w:val="en-GB" w:eastAsia="de-DE"/>
              </w:rPr>
              <w:t>3</w:t>
            </w:r>
          </w:p>
          <w:p w:rsidR="00907DCF" w:rsidRPr="00EE2D21" w:rsidRDefault="00907DCF" w:rsidP="00F11D9D">
            <w:pPr>
              <w:tabs>
                <w:tab w:val="left" w:pos="1026"/>
              </w:tabs>
              <w:spacing w:after="100" w:line="240" w:lineRule="auto"/>
              <w:rPr>
                <w:lang w:val="en-GB" w:eastAsia="de-DE"/>
              </w:rPr>
            </w:pPr>
            <w:r w:rsidRPr="00EE2D21">
              <w:rPr>
                <w:lang w:val="en-GB" w:eastAsia="de-DE"/>
              </w:rPr>
              <w:t>Specific</w:t>
            </w:r>
            <w:r w:rsidRPr="00EE2D21">
              <w:rPr>
                <w:lang w:val="en-GB" w:eastAsia="de-DE"/>
              </w:rPr>
              <w:tab/>
              <w:t xml:space="preserve">: </w:t>
            </w:r>
            <w:r w:rsidRPr="00EE2D21">
              <w:rPr>
                <w:color w:val="FF0000"/>
                <w:lang w:val="en-GB" w:eastAsia="de-DE"/>
              </w:rPr>
              <w:t>5</w:t>
            </w:r>
          </w:p>
        </w:tc>
        <w:tc>
          <w:tcPr>
            <w:tcW w:w="4536" w:type="dxa"/>
            <w:gridSpan w:val="2"/>
          </w:tcPr>
          <w:p w:rsidR="00907DCF" w:rsidRPr="00EE2D21" w:rsidRDefault="00907DCF" w:rsidP="00F11D9D">
            <w:pPr>
              <w:spacing w:after="100" w:line="240" w:lineRule="auto"/>
              <w:rPr>
                <w:lang w:val="en-GB" w:eastAsia="de-DE"/>
              </w:rPr>
            </w:pPr>
          </w:p>
        </w:tc>
      </w:tr>
      <w:tr w:rsidR="00907DCF" w:rsidRPr="00EE2D21" w:rsidTr="00F11D9D">
        <w:tc>
          <w:tcPr>
            <w:tcW w:w="9180" w:type="dxa"/>
            <w:gridSpan w:val="6"/>
            <w:shd w:val="clear" w:color="auto" w:fill="B3B3B3"/>
          </w:tcPr>
          <w:p w:rsidR="00907DCF" w:rsidRPr="00EE2D21" w:rsidRDefault="00907DCF" w:rsidP="00F11D9D">
            <w:pPr>
              <w:spacing w:after="100" w:line="240" w:lineRule="auto"/>
              <w:rPr>
                <w:b/>
                <w:lang w:val="en-GB" w:eastAsia="de-DE"/>
              </w:rPr>
            </w:pPr>
            <w:r w:rsidRPr="00EE2D21">
              <w:rPr>
                <w:b/>
                <w:lang w:val="en-GB" w:eastAsia="de-DE"/>
              </w:rPr>
              <w:t>Data Block 1:</w:t>
            </w:r>
          </w:p>
        </w:tc>
      </w:tr>
      <w:tr w:rsidR="00907DCF" w:rsidRPr="00EE2D21" w:rsidTr="00F11D9D">
        <w:tc>
          <w:tcPr>
            <w:tcW w:w="2376" w:type="dxa"/>
          </w:tcPr>
          <w:p w:rsidR="00907DCF" w:rsidRPr="00EE2D21" w:rsidRDefault="00907DCF" w:rsidP="00F11D9D">
            <w:pPr>
              <w:pStyle w:val="NoSpacing"/>
              <w:rPr>
                <w:sz w:val="20"/>
                <w:szCs w:val="20"/>
                <w:lang w:val="en-GB"/>
              </w:rPr>
            </w:pPr>
            <w:r w:rsidRPr="00EE2D21">
              <w:rPr>
                <w:b/>
                <w:color w:val="FF0000"/>
                <w:sz w:val="20"/>
                <w:szCs w:val="20"/>
                <w:lang w:val="en-GB"/>
              </w:rPr>
              <w:t>Reference flow ID</w:t>
            </w:r>
          </w:p>
        </w:tc>
        <w:tc>
          <w:tcPr>
            <w:tcW w:w="2268" w:type="dxa"/>
            <w:gridSpan w:val="3"/>
          </w:tcPr>
          <w:p w:rsidR="00907DCF" w:rsidRPr="00EE2D21" w:rsidRDefault="00907DCF" w:rsidP="00F11D9D">
            <w:pPr>
              <w:pStyle w:val="NoSpacing"/>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rPr>
                <w:color w:val="FF0000"/>
                <w:szCs w:val="20"/>
                <w:lang w:val="en-GB"/>
              </w:rPr>
            </w:pPr>
            <w:r w:rsidRPr="00EE2D21">
              <w:rPr>
                <w:rFonts w:eastAsia="Times New Roman"/>
                <w:color w:val="FF0000"/>
                <w:lang w:val="en-GB"/>
              </w:rPr>
              <w:t>Flow ID which belong to this case</w:t>
            </w:r>
          </w:p>
        </w:tc>
      </w:tr>
      <w:tr w:rsidR="00907DCF" w:rsidRPr="00EE2D21" w:rsidTr="00F11D9D">
        <w:tc>
          <w:tcPr>
            <w:tcW w:w="2376" w:type="dxa"/>
            <w:tcBorders>
              <w:bottom w:val="dashSmallGap" w:sz="8" w:space="0" w:color="auto"/>
            </w:tcBorders>
          </w:tcPr>
          <w:p w:rsidR="00907DCF" w:rsidRPr="00EE2D21" w:rsidRDefault="00907DCF" w:rsidP="00F11D9D">
            <w:pPr>
              <w:pStyle w:val="NoSpacing"/>
              <w:rPr>
                <w:b/>
                <w:szCs w:val="20"/>
                <w:lang w:val="en-GB"/>
              </w:rPr>
            </w:pPr>
            <w:r w:rsidRPr="00EE2D21">
              <w:rPr>
                <w:b/>
                <w:szCs w:val="20"/>
                <w:lang w:val="en-GB"/>
              </w:rPr>
              <w:t xml:space="preserve">Comprehensive </w:t>
            </w:r>
          </w:p>
          <w:p w:rsidR="00907DCF" w:rsidRPr="00EE2D21" w:rsidRDefault="00907DCF" w:rsidP="00F11D9D">
            <w:pPr>
              <w:pStyle w:val="NoSpacing"/>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rPr>
                <w:b/>
                <w:szCs w:val="20"/>
                <w:lang w:val="en-GB"/>
              </w:rPr>
            </w:pPr>
            <w:r w:rsidRPr="00EE2D21">
              <w:rPr>
                <w:b/>
                <w:szCs w:val="20"/>
                <w:lang w:val="en-GB"/>
              </w:rPr>
              <w:t>Missing Data (fields):</w:t>
            </w:r>
          </w:p>
          <w:p w:rsidR="00907DCF" w:rsidRPr="00EE2D21" w:rsidRDefault="00907DCF" w:rsidP="00F11D9D">
            <w:pPr>
              <w:pStyle w:val="NoSpacing"/>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rPr>
                <w:szCs w:val="20"/>
                <w:lang w:val="en-GB"/>
              </w:rPr>
            </w:pPr>
            <w:r w:rsidRPr="00EE2D21">
              <w:rPr>
                <w:szCs w:val="20"/>
                <w:lang w:val="en-GB"/>
              </w:rPr>
              <w:t>Number 1 – n</w:t>
            </w:r>
          </w:p>
          <w:p w:rsidR="00907DCF" w:rsidRPr="00EE2D21" w:rsidRDefault="00907DCF" w:rsidP="00F11D9D">
            <w:pPr>
              <w:pStyle w:val="NoSpacing"/>
              <w:rPr>
                <w:szCs w:val="20"/>
                <w:lang w:val="en-GB"/>
              </w:rPr>
            </w:pPr>
          </w:p>
        </w:tc>
      </w:tr>
      <w:tr w:rsidR="00907DCF" w:rsidRPr="00EE2D21" w:rsidTr="00F11D9D">
        <w:tc>
          <w:tcPr>
            <w:tcW w:w="9180" w:type="dxa"/>
            <w:gridSpan w:val="6"/>
            <w:shd w:val="clear" w:color="auto" w:fill="B3B3B3"/>
          </w:tcPr>
          <w:p w:rsidR="00907DCF" w:rsidRPr="00EE2D21" w:rsidRDefault="00907DCF" w:rsidP="00F11D9D">
            <w:pPr>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rPr>
                <w:color w:val="FF0000"/>
                <w:szCs w:val="20"/>
                <w:lang w:val="en-GB"/>
              </w:rPr>
            </w:pPr>
            <w:r w:rsidRPr="00EE2D21">
              <w:rPr>
                <w:rFonts w:eastAsia="Times New Roman"/>
                <w:color w:val="FF0000"/>
                <w:lang w:val="en-GB"/>
              </w:rPr>
              <w:t>Related flow ID</w:t>
            </w:r>
          </w:p>
        </w:tc>
        <w:tc>
          <w:tcPr>
            <w:tcW w:w="1418" w:type="dxa"/>
            <w:tcBorders>
              <w:right w:val="nil"/>
            </w:tcBorders>
          </w:tcPr>
          <w:p w:rsidR="00907DCF" w:rsidRPr="00EE2D21" w:rsidRDefault="00907DCF" w:rsidP="00F11D9D">
            <w:pPr>
              <w:pStyle w:val="NoSpacing"/>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rPr>
                <w:szCs w:val="20"/>
                <w:lang w:val="en-GB"/>
              </w:rPr>
            </w:pPr>
            <w:r w:rsidRPr="00EE2D21">
              <w:rPr>
                <w:szCs w:val="20"/>
                <w:lang w:val="en-GB"/>
              </w:rPr>
              <w:t xml:space="preserve">Data type: </w:t>
            </w:r>
          </w:p>
          <w:p w:rsidR="00907DCF" w:rsidRPr="00EE2D21" w:rsidRDefault="00907DCF" w:rsidP="00F11D9D">
            <w:pPr>
              <w:pStyle w:val="NoSpacing"/>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Block 2:</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 xml:space="preserve">All institutions concerned </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List of institutions involved in the case</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Institution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3:</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Insured person</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Identification of the person concerned</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Person identification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Additional information on the person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4:</w:t>
            </w:r>
          </w:p>
        </w:tc>
      </w:tr>
      <w:tr w:rsidR="00907DCF" w:rsidRPr="00EE2D21" w:rsidTr="00F11D9D">
        <w:tc>
          <w:tcPr>
            <w:tcW w:w="2376" w:type="dxa"/>
          </w:tcPr>
          <w:p w:rsidR="00907DCF" w:rsidRPr="00EE2D21" w:rsidRDefault="00907DCF" w:rsidP="00F11D9D">
            <w:pPr>
              <w:pStyle w:val="NoSpacing"/>
              <w:keepNext/>
              <w:keepLines/>
              <w:rPr>
                <w:color w:val="0000FF"/>
                <w:lang w:val="en-GB"/>
              </w:rPr>
            </w:pPr>
            <w:r w:rsidRPr="00EE2D21">
              <w:rPr>
                <w:rFonts w:eastAsia="Times New Roman"/>
                <w:b/>
                <w:color w:val="0000FF"/>
                <w:lang w:val="en-GB"/>
              </w:rPr>
              <w:t>Claimant (survivor’s pension)</w:t>
            </w:r>
          </w:p>
        </w:tc>
        <w:tc>
          <w:tcPr>
            <w:tcW w:w="2268" w:type="dxa"/>
            <w:gridSpan w:val="3"/>
          </w:tcPr>
          <w:p w:rsidR="00907DCF" w:rsidRPr="00EE2D21" w:rsidRDefault="00907DCF" w:rsidP="00F11D9D">
            <w:pPr>
              <w:pStyle w:val="NoSpacing"/>
              <w:keepNext/>
              <w:keepLines/>
              <w:rPr>
                <w:b/>
                <w:color w:val="0000FF"/>
                <w:szCs w:val="20"/>
                <w:lang w:val="en-GB"/>
              </w:rPr>
            </w:pPr>
            <w:r w:rsidRPr="00EE2D21">
              <w:rPr>
                <w:b/>
                <w:color w:val="0000FF"/>
                <w:szCs w:val="20"/>
                <w:lang w:val="en-GB"/>
              </w:rPr>
              <w:t>Specific</w:t>
            </w:r>
          </w:p>
        </w:tc>
        <w:tc>
          <w:tcPr>
            <w:tcW w:w="4536" w:type="dxa"/>
            <w:gridSpan w:val="2"/>
          </w:tcPr>
          <w:p w:rsidR="00907DCF" w:rsidRPr="00EE2D21" w:rsidRDefault="00907DCF" w:rsidP="00F11D9D">
            <w:pPr>
              <w:pStyle w:val="NoSpacing"/>
              <w:keepNext/>
              <w:keepLines/>
              <w:rPr>
                <w:color w:val="0000FF"/>
                <w:szCs w:val="20"/>
                <w:lang w:val="en-GB"/>
              </w:rPr>
            </w:pPr>
            <w:r w:rsidRPr="00EE2D21">
              <w:rPr>
                <w:rFonts w:eastAsia="Times New Roman"/>
                <w:color w:val="0000FF"/>
                <w:lang w:val="en-GB"/>
              </w:rPr>
              <w:t>N/A</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5:</w:t>
            </w:r>
          </w:p>
        </w:tc>
      </w:tr>
      <w:tr w:rsidR="00907DCF" w:rsidRPr="00EE2D21" w:rsidTr="00F11D9D">
        <w:tc>
          <w:tcPr>
            <w:tcW w:w="2376" w:type="dxa"/>
          </w:tcPr>
          <w:p w:rsidR="00907DCF" w:rsidRPr="00EE2D21" w:rsidRDefault="00907DCF" w:rsidP="00F11D9D">
            <w:pPr>
              <w:pStyle w:val="NoSpacing"/>
              <w:keepNext/>
              <w:keepLines/>
              <w:rPr>
                <w:color w:val="FF0000"/>
                <w:lang w:val="en-GB"/>
              </w:rPr>
            </w:pPr>
            <w:r w:rsidRPr="00EE2D21">
              <w:rPr>
                <w:rFonts w:eastAsia="Times New Roman"/>
                <w:b/>
                <w:color w:val="FF0000"/>
                <w:lang w:val="en-GB"/>
              </w:rPr>
              <w:t>Certification of the insurance/residence periods of the insured person</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color w:val="FF0000"/>
                <w:szCs w:val="20"/>
                <w:lang w:val="en-GB"/>
              </w:rPr>
              <w:t>Information about the insurance history</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lastRenderedPageBreak/>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lastRenderedPageBreak/>
              <w:t>Missing Data (fields):</w:t>
            </w:r>
          </w:p>
          <w:p w:rsidR="00907DCF" w:rsidRPr="00EE2D21" w:rsidRDefault="00907DCF" w:rsidP="00F11D9D">
            <w:pPr>
              <w:pStyle w:val="NoSpacing"/>
              <w:keepNext/>
              <w:keepLines/>
              <w:rPr>
                <w:szCs w:val="20"/>
                <w:lang w:val="en-GB"/>
              </w:rPr>
            </w:pPr>
            <w:r w:rsidRPr="00EE2D21">
              <w:rPr>
                <w:szCs w:val="20"/>
                <w:lang w:val="en-GB"/>
              </w:rPr>
              <w:t xml:space="preserve">[When not comprehensive, denote what data is missing. Also mention if </w:t>
            </w:r>
            <w:r w:rsidRPr="00EE2D21">
              <w:rPr>
                <w:szCs w:val="20"/>
                <w:lang w:val="en-GB"/>
              </w:rPr>
              <w:lastRenderedPageBreak/>
              <w:t>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Context of transmission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No insurance periods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3:</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Periods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6:</w:t>
            </w:r>
          </w:p>
        </w:tc>
      </w:tr>
      <w:tr w:rsidR="00907DCF" w:rsidRPr="00EE2D21" w:rsidTr="00F11D9D">
        <w:tc>
          <w:tcPr>
            <w:tcW w:w="2376" w:type="dxa"/>
          </w:tcPr>
          <w:p w:rsidR="00907DCF" w:rsidRPr="00EE2D21" w:rsidRDefault="00907DCF" w:rsidP="00F11D9D">
            <w:pPr>
              <w:pStyle w:val="NoSpacing"/>
              <w:keepNext/>
              <w:keepLines/>
              <w:rPr>
                <w:color w:val="FF0000"/>
                <w:lang w:val="en-GB"/>
              </w:rPr>
            </w:pPr>
            <w:r w:rsidRPr="00EE2D21">
              <w:rPr>
                <w:rFonts w:eastAsia="Times New Roman"/>
                <w:b/>
                <w:color w:val="FF0000"/>
                <w:lang w:val="en-GB"/>
              </w:rPr>
              <w:t>Total length of periods of insurance/residence</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color w:val="FF0000"/>
                <w:szCs w:val="20"/>
                <w:lang w:val="en-GB"/>
              </w:rPr>
              <w:t>Information about the insurance history</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Total number</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Information on calculation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7:</w:t>
            </w:r>
          </w:p>
        </w:tc>
      </w:tr>
      <w:tr w:rsidR="00907DCF" w:rsidRPr="00EE2D21" w:rsidTr="00F11D9D">
        <w:tc>
          <w:tcPr>
            <w:tcW w:w="2376" w:type="dxa"/>
          </w:tcPr>
          <w:p w:rsidR="00907DCF" w:rsidRPr="00EE2D21" w:rsidRDefault="00907DCF" w:rsidP="00F11D9D">
            <w:pPr>
              <w:pStyle w:val="NoSpacing"/>
              <w:keepNext/>
              <w:keepLines/>
              <w:rPr>
                <w:color w:val="FF0000"/>
                <w:lang w:val="en-GB"/>
              </w:rPr>
            </w:pPr>
            <w:r w:rsidRPr="00EE2D21">
              <w:rPr>
                <w:rFonts w:eastAsia="Times New Roman"/>
                <w:b/>
                <w:color w:val="FF0000"/>
                <w:lang w:val="en-GB"/>
              </w:rPr>
              <w:t xml:space="preserve">An insured person showing proof that he/she has completed an insurance period of less than one year may receive a pension </w:t>
            </w:r>
            <w:r w:rsidRPr="00EE2D21">
              <w:rPr>
                <w:rFonts w:eastAsia="Times New Roman"/>
                <w:b/>
                <w:color w:val="FF0000"/>
                <w:lang w:val="en-GB"/>
              </w:rPr>
              <w:lastRenderedPageBreak/>
              <w:t>under national legislation (Article 57 of Regulation 883/2004)</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lastRenderedPageBreak/>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color w:val="FF0000"/>
                <w:szCs w:val="20"/>
                <w:lang w:val="en-GB"/>
              </w:rPr>
              <w:t>Information about the insurance history</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lastRenderedPageBreak/>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8:</w:t>
            </w:r>
          </w:p>
        </w:tc>
      </w:tr>
      <w:tr w:rsidR="00907DCF" w:rsidRPr="00EE2D21" w:rsidTr="00F11D9D">
        <w:tc>
          <w:tcPr>
            <w:tcW w:w="2376" w:type="dxa"/>
          </w:tcPr>
          <w:p w:rsidR="00907DCF" w:rsidRPr="00EE2D21" w:rsidRDefault="00907DCF" w:rsidP="00F11D9D">
            <w:pPr>
              <w:pStyle w:val="NoSpacing"/>
              <w:keepNext/>
              <w:keepLines/>
              <w:rPr>
                <w:color w:val="FF0000"/>
                <w:lang w:val="en-GB"/>
              </w:rPr>
            </w:pPr>
            <w:r w:rsidRPr="00EE2D21">
              <w:rPr>
                <w:rFonts w:eastAsia="Times New Roman"/>
                <w:b/>
                <w:color w:val="FF0000"/>
                <w:lang w:val="en-GB"/>
              </w:rPr>
              <w:t>Information on further P5000</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color w:val="FF0000"/>
                <w:szCs w:val="20"/>
                <w:lang w:val="en-GB"/>
              </w:rPr>
              <w:t>Information about next P5000</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bl>
    <w:p w:rsidR="00907DCF" w:rsidRPr="00EE2D21" w:rsidRDefault="00907DCF" w:rsidP="00AA0A83">
      <w:pPr>
        <w:rPr>
          <w:lang w:val="en-G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418"/>
        <w:gridCol w:w="796"/>
        <w:gridCol w:w="54"/>
        <w:gridCol w:w="1418"/>
        <w:gridCol w:w="3118"/>
      </w:tblGrid>
      <w:tr w:rsidR="00907DCF" w:rsidRPr="00EE2D21" w:rsidTr="00F11D9D">
        <w:tc>
          <w:tcPr>
            <w:tcW w:w="2376" w:type="dxa"/>
            <w:shd w:val="clear" w:color="auto" w:fill="C0C0C0"/>
          </w:tcPr>
          <w:p w:rsidR="00907DCF" w:rsidRPr="00EE2D21" w:rsidRDefault="00907DCF" w:rsidP="00F11D9D">
            <w:pPr>
              <w:spacing w:after="0" w:line="240" w:lineRule="auto"/>
              <w:rPr>
                <w:rFonts w:cs="Lucida Sans Unicode"/>
                <w:b/>
                <w:lang w:val="en-GB"/>
              </w:rPr>
            </w:pPr>
            <w:r w:rsidRPr="00EE2D21">
              <w:rPr>
                <w:b/>
                <w:lang w:val="en-GB" w:eastAsia="de-DE"/>
              </w:rPr>
              <w:t>SED Name and number</w:t>
            </w:r>
            <w:r w:rsidRPr="00EE2D21">
              <w:rPr>
                <w:b/>
                <w:sz w:val="18"/>
                <w:lang w:val="en-GB" w:eastAsia="de-DE"/>
              </w:rPr>
              <w:t xml:space="preserve"> </w:t>
            </w:r>
            <w:r w:rsidRPr="00EE2D21">
              <w:rPr>
                <w:b/>
                <w:sz w:val="18"/>
                <w:lang w:val="en-GB" w:eastAsia="de-DE"/>
              </w:rPr>
              <w:br/>
            </w:r>
            <w:r w:rsidRPr="00EE2D21">
              <w:rPr>
                <w:i/>
                <w:sz w:val="14"/>
                <w:lang w:val="en-GB" w:eastAsia="de-DE"/>
              </w:rPr>
              <w:t>(number draws back on a sequence when applicable .)</w:t>
            </w:r>
          </w:p>
        </w:tc>
        <w:tc>
          <w:tcPr>
            <w:tcW w:w="2268" w:type="dxa"/>
            <w:gridSpan w:val="3"/>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Required Data blocks</w:t>
            </w:r>
          </w:p>
        </w:tc>
        <w:tc>
          <w:tcPr>
            <w:tcW w:w="4536" w:type="dxa"/>
            <w:gridSpan w:val="2"/>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Specifics:</w:t>
            </w:r>
          </w:p>
        </w:tc>
      </w:tr>
      <w:tr w:rsidR="00907DCF" w:rsidRPr="00EE2D21" w:rsidTr="00F11D9D">
        <w:tc>
          <w:tcPr>
            <w:tcW w:w="2376" w:type="dxa"/>
          </w:tcPr>
          <w:p w:rsidR="00907DCF" w:rsidRPr="00EE2D21" w:rsidRDefault="00907DCF" w:rsidP="00F11D9D">
            <w:pPr>
              <w:spacing w:after="100" w:line="240" w:lineRule="auto"/>
              <w:rPr>
                <w:color w:val="FF0000"/>
                <w:lang w:val="en-GB" w:eastAsia="de-DE"/>
              </w:rPr>
            </w:pPr>
            <w:r w:rsidRPr="00EE2D21">
              <w:rPr>
                <w:color w:val="FF0000"/>
                <w:lang w:val="en-GB"/>
              </w:rPr>
              <w:t>P6000</w:t>
            </w:r>
          </w:p>
        </w:tc>
        <w:tc>
          <w:tcPr>
            <w:tcW w:w="2268" w:type="dxa"/>
            <w:gridSpan w:val="3"/>
          </w:tcPr>
          <w:p w:rsidR="00907DCF" w:rsidRPr="00EE2D21" w:rsidRDefault="00907DCF" w:rsidP="00F11D9D">
            <w:pPr>
              <w:tabs>
                <w:tab w:val="left" w:pos="1026"/>
              </w:tabs>
              <w:spacing w:after="100" w:line="240" w:lineRule="auto"/>
              <w:rPr>
                <w:lang w:val="en-GB" w:eastAsia="de-DE"/>
              </w:rPr>
            </w:pPr>
            <w:r w:rsidRPr="00EE2D21">
              <w:rPr>
                <w:lang w:val="en-GB" w:eastAsia="de-DE"/>
              </w:rPr>
              <w:t>General</w:t>
            </w:r>
            <w:r w:rsidRPr="00EE2D21">
              <w:rPr>
                <w:lang w:val="en-GB" w:eastAsia="de-DE"/>
              </w:rPr>
              <w:tab/>
              <w:t xml:space="preserve">: </w:t>
            </w:r>
            <w:r w:rsidRPr="00EE2D21">
              <w:rPr>
                <w:color w:val="FF0000"/>
                <w:lang w:val="en-GB" w:eastAsia="de-DE"/>
              </w:rPr>
              <w:t>3</w:t>
            </w:r>
          </w:p>
          <w:p w:rsidR="00907DCF" w:rsidRPr="00EE2D21" w:rsidRDefault="00907DCF" w:rsidP="00F11D9D">
            <w:pPr>
              <w:tabs>
                <w:tab w:val="left" w:pos="1026"/>
              </w:tabs>
              <w:spacing w:after="100" w:line="240" w:lineRule="auto"/>
              <w:rPr>
                <w:lang w:val="en-GB" w:eastAsia="de-DE"/>
              </w:rPr>
            </w:pPr>
            <w:r w:rsidRPr="00EE2D21">
              <w:rPr>
                <w:lang w:val="en-GB" w:eastAsia="de-DE"/>
              </w:rPr>
              <w:t>Specific</w:t>
            </w:r>
            <w:r w:rsidRPr="00EE2D21">
              <w:rPr>
                <w:lang w:val="en-GB" w:eastAsia="de-DE"/>
              </w:rPr>
              <w:tab/>
              <w:t xml:space="preserve">: </w:t>
            </w:r>
            <w:r w:rsidRPr="00EE2D21">
              <w:rPr>
                <w:color w:val="FF0000"/>
                <w:lang w:val="en-GB" w:eastAsia="de-DE"/>
              </w:rPr>
              <w:t>4</w:t>
            </w:r>
          </w:p>
        </w:tc>
        <w:tc>
          <w:tcPr>
            <w:tcW w:w="4536" w:type="dxa"/>
            <w:gridSpan w:val="2"/>
          </w:tcPr>
          <w:p w:rsidR="00907DCF" w:rsidRPr="00EE2D21" w:rsidRDefault="00907DCF" w:rsidP="00F11D9D">
            <w:pPr>
              <w:spacing w:after="100" w:line="240" w:lineRule="auto"/>
              <w:rPr>
                <w:lang w:val="en-GB" w:eastAsia="de-DE"/>
              </w:rPr>
            </w:pPr>
          </w:p>
        </w:tc>
      </w:tr>
      <w:tr w:rsidR="00907DCF" w:rsidRPr="00EE2D21" w:rsidTr="00F11D9D">
        <w:tc>
          <w:tcPr>
            <w:tcW w:w="9180" w:type="dxa"/>
            <w:gridSpan w:val="6"/>
            <w:shd w:val="clear" w:color="auto" w:fill="B3B3B3"/>
          </w:tcPr>
          <w:p w:rsidR="00907DCF" w:rsidRPr="00EE2D21" w:rsidRDefault="00907DCF" w:rsidP="00F11D9D">
            <w:pPr>
              <w:spacing w:after="100" w:line="240" w:lineRule="auto"/>
              <w:rPr>
                <w:b/>
                <w:lang w:val="en-GB" w:eastAsia="de-DE"/>
              </w:rPr>
            </w:pPr>
            <w:r w:rsidRPr="00EE2D21">
              <w:rPr>
                <w:b/>
                <w:lang w:val="en-GB" w:eastAsia="de-DE"/>
              </w:rPr>
              <w:t>Data Block 1:</w:t>
            </w:r>
          </w:p>
        </w:tc>
      </w:tr>
      <w:tr w:rsidR="00907DCF" w:rsidRPr="00EE2D21" w:rsidTr="00F11D9D">
        <w:tc>
          <w:tcPr>
            <w:tcW w:w="2376" w:type="dxa"/>
          </w:tcPr>
          <w:p w:rsidR="00907DCF" w:rsidRPr="00EE2D21" w:rsidRDefault="00907DCF" w:rsidP="00F11D9D">
            <w:pPr>
              <w:pStyle w:val="NoSpacing"/>
              <w:rPr>
                <w:sz w:val="20"/>
                <w:szCs w:val="20"/>
                <w:lang w:val="en-GB"/>
              </w:rPr>
            </w:pPr>
            <w:r w:rsidRPr="00EE2D21">
              <w:rPr>
                <w:b/>
                <w:color w:val="FF0000"/>
                <w:sz w:val="20"/>
                <w:szCs w:val="20"/>
                <w:lang w:val="en-GB"/>
              </w:rPr>
              <w:t>Reference flow ID</w:t>
            </w:r>
          </w:p>
        </w:tc>
        <w:tc>
          <w:tcPr>
            <w:tcW w:w="2268" w:type="dxa"/>
            <w:gridSpan w:val="3"/>
          </w:tcPr>
          <w:p w:rsidR="00907DCF" w:rsidRPr="00EE2D21" w:rsidRDefault="00907DCF" w:rsidP="00F11D9D">
            <w:pPr>
              <w:pStyle w:val="NoSpacing"/>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rPr>
                <w:color w:val="FF0000"/>
                <w:szCs w:val="20"/>
                <w:lang w:val="en-GB"/>
              </w:rPr>
            </w:pPr>
            <w:r w:rsidRPr="00EE2D21">
              <w:rPr>
                <w:rFonts w:eastAsia="Times New Roman"/>
                <w:color w:val="FF0000"/>
                <w:lang w:val="en-GB"/>
              </w:rPr>
              <w:t>Flow ID which belong to this case</w:t>
            </w:r>
          </w:p>
        </w:tc>
      </w:tr>
      <w:tr w:rsidR="00907DCF" w:rsidRPr="00EE2D21" w:rsidTr="00F11D9D">
        <w:tc>
          <w:tcPr>
            <w:tcW w:w="2376" w:type="dxa"/>
            <w:tcBorders>
              <w:bottom w:val="dashSmallGap" w:sz="8" w:space="0" w:color="auto"/>
            </w:tcBorders>
          </w:tcPr>
          <w:p w:rsidR="00907DCF" w:rsidRPr="00EE2D21" w:rsidRDefault="00907DCF" w:rsidP="00F11D9D">
            <w:pPr>
              <w:pStyle w:val="NoSpacing"/>
              <w:rPr>
                <w:b/>
                <w:szCs w:val="20"/>
                <w:lang w:val="en-GB"/>
              </w:rPr>
            </w:pPr>
            <w:r w:rsidRPr="00EE2D21">
              <w:rPr>
                <w:b/>
                <w:szCs w:val="20"/>
                <w:lang w:val="en-GB"/>
              </w:rPr>
              <w:t xml:space="preserve">Comprehensive </w:t>
            </w:r>
          </w:p>
          <w:p w:rsidR="00907DCF" w:rsidRPr="00EE2D21" w:rsidRDefault="00907DCF" w:rsidP="00F11D9D">
            <w:pPr>
              <w:pStyle w:val="NoSpacing"/>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rPr>
                <w:b/>
                <w:szCs w:val="20"/>
                <w:lang w:val="en-GB"/>
              </w:rPr>
            </w:pPr>
            <w:r w:rsidRPr="00EE2D21">
              <w:rPr>
                <w:b/>
                <w:szCs w:val="20"/>
                <w:lang w:val="en-GB"/>
              </w:rPr>
              <w:t>Missing Data (fields):</w:t>
            </w:r>
          </w:p>
          <w:p w:rsidR="00907DCF" w:rsidRPr="00EE2D21" w:rsidRDefault="00907DCF" w:rsidP="00F11D9D">
            <w:pPr>
              <w:pStyle w:val="NoSpacing"/>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rPr>
                <w:szCs w:val="20"/>
                <w:lang w:val="en-GB"/>
              </w:rPr>
            </w:pPr>
            <w:r w:rsidRPr="00EE2D21">
              <w:rPr>
                <w:szCs w:val="20"/>
                <w:lang w:val="en-GB"/>
              </w:rPr>
              <w:t>Number 1 – n</w:t>
            </w:r>
          </w:p>
          <w:p w:rsidR="00907DCF" w:rsidRPr="00EE2D21" w:rsidRDefault="00907DCF" w:rsidP="00F11D9D">
            <w:pPr>
              <w:pStyle w:val="NoSpacing"/>
              <w:rPr>
                <w:szCs w:val="20"/>
                <w:lang w:val="en-GB"/>
              </w:rPr>
            </w:pPr>
          </w:p>
        </w:tc>
      </w:tr>
      <w:tr w:rsidR="00907DCF" w:rsidRPr="00EE2D21" w:rsidTr="00F11D9D">
        <w:tc>
          <w:tcPr>
            <w:tcW w:w="9180" w:type="dxa"/>
            <w:gridSpan w:val="6"/>
            <w:shd w:val="clear" w:color="auto" w:fill="B3B3B3"/>
          </w:tcPr>
          <w:p w:rsidR="00907DCF" w:rsidRPr="00EE2D21" w:rsidRDefault="00907DCF" w:rsidP="00F11D9D">
            <w:pPr>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rPr>
                <w:color w:val="FF0000"/>
                <w:szCs w:val="20"/>
                <w:lang w:val="en-GB"/>
              </w:rPr>
            </w:pPr>
            <w:r w:rsidRPr="00EE2D21">
              <w:rPr>
                <w:rFonts w:eastAsia="Times New Roman"/>
                <w:color w:val="FF0000"/>
                <w:lang w:val="en-GB"/>
              </w:rPr>
              <w:t>Related flow ID</w:t>
            </w:r>
          </w:p>
        </w:tc>
        <w:tc>
          <w:tcPr>
            <w:tcW w:w="1418" w:type="dxa"/>
            <w:tcBorders>
              <w:right w:val="nil"/>
            </w:tcBorders>
          </w:tcPr>
          <w:p w:rsidR="00907DCF" w:rsidRPr="00EE2D21" w:rsidRDefault="00907DCF" w:rsidP="00F11D9D">
            <w:pPr>
              <w:pStyle w:val="NoSpacing"/>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rPr>
                <w:szCs w:val="20"/>
                <w:lang w:val="en-GB"/>
              </w:rPr>
            </w:pPr>
            <w:r w:rsidRPr="00EE2D21">
              <w:rPr>
                <w:szCs w:val="20"/>
                <w:lang w:val="en-GB"/>
              </w:rPr>
              <w:t xml:space="preserve">Data type: </w:t>
            </w:r>
          </w:p>
          <w:p w:rsidR="00907DCF" w:rsidRPr="00EE2D21" w:rsidRDefault="00907DCF" w:rsidP="00F11D9D">
            <w:pPr>
              <w:pStyle w:val="NoSpacing"/>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Block 2:</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 xml:space="preserve">All institutions concerned </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List of institutions involved in the case</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Institution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3:</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Insured person</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Identification of the person concerned</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Person identification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Additional information on the person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4:</w:t>
            </w:r>
          </w:p>
        </w:tc>
      </w:tr>
      <w:tr w:rsidR="00907DCF" w:rsidRPr="00EE2D21" w:rsidTr="00F11D9D">
        <w:tc>
          <w:tcPr>
            <w:tcW w:w="2376" w:type="dxa"/>
          </w:tcPr>
          <w:p w:rsidR="00907DCF" w:rsidRPr="00EE2D21" w:rsidRDefault="00907DCF" w:rsidP="00F11D9D">
            <w:pPr>
              <w:pStyle w:val="NoSpacing"/>
              <w:keepNext/>
              <w:keepLines/>
              <w:rPr>
                <w:color w:val="0000FF"/>
                <w:lang w:val="en-GB"/>
              </w:rPr>
            </w:pPr>
            <w:r w:rsidRPr="00EE2D21">
              <w:rPr>
                <w:rFonts w:eastAsia="Times New Roman"/>
                <w:b/>
                <w:color w:val="0000FF"/>
                <w:lang w:val="en-GB"/>
              </w:rPr>
              <w:t>Claimant (survivor’s pension)</w:t>
            </w:r>
          </w:p>
        </w:tc>
        <w:tc>
          <w:tcPr>
            <w:tcW w:w="2268" w:type="dxa"/>
            <w:gridSpan w:val="3"/>
          </w:tcPr>
          <w:p w:rsidR="00907DCF" w:rsidRPr="00EE2D21" w:rsidRDefault="00907DCF" w:rsidP="00F11D9D">
            <w:pPr>
              <w:pStyle w:val="NoSpacing"/>
              <w:keepNext/>
              <w:keepLines/>
              <w:rPr>
                <w:b/>
                <w:color w:val="0000FF"/>
                <w:szCs w:val="20"/>
                <w:lang w:val="en-GB"/>
              </w:rPr>
            </w:pPr>
            <w:r w:rsidRPr="00EE2D21">
              <w:rPr>
                <w:b/>
                <w:color w:val="0000FF"/>
                <w:szCs w:val="20"/>
                <w:lang w:val="en-GB"/>
              </w:rPr>
              <w:t>Specific</w:t>
            </w:r>
          </w:p>
        </w:tc>
        <w:tc>
          <w:tcPr>
            <w:tcW w:w="4536" w:type="dxa"/>
            <w:gridSpan w:val="2"/>
          </w:tcPr>
          <w:p w:rsidR="00907DCF" w:rsidRPr="00EE2D21" w:rsidRDefault="00907DCF" w:rsidP="00F11D9D">
            <w:pPr>
              <w:pStyle w:val="NoSpacing"/>
              <w:keepNext/>
              <w:keepLines/>
              <w:rPr>
                <w:color w:val="0000FF"/>
                <w:szCs w:val="20"/>
                <w:lang w:val="en-GB"/>
              </w:rPr>
            </w:pPr>
            <w:r w:rsidRPr="00EE2D21">
              <w:rPr>
                <w:rFonts w:eastAsia="Times New Roman"/>
                <w:color w:val="0000FF"/>
                <w:lang w:val="en-GB"/>
              </w:rPr>
              <w:t>N/A</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5:</w:t>
            </w:r>
          </w:p>
        </w:tc>
      </w:tr>
      <w:tr w:rsidR="00907DCF" w:rsidRPr="00EE2D21" w:rsidTr="00F11D9D">
        <w:tc>
          <w:tcPr>
            <w:tcW w:w="2376" w:type="dxa"/>
          </w:tcPr>
          <w:p w:rsidR="00907DCF" w:rsidRPr="00EE2D21" w:rsidRDefault="00907DCF" w:rsidP="00F11D9D">
            <w:pPr>
              <w:pStyle w:val="NoSpacing"/>
              <w:keepNext/>
              <w:keepLines/>
              <w:rPr>
                <w:color w:val="FF0000"/>
                <w:lang w:val="en-GB"/>
              </w:rPr>
            </w:pPr>
            <w:r w:rsidRPr="00EE2D21">
              <w:rPr>
                <w:rFonts w:eastAsia="Times New Roman"/>
                <w:b/>
                <w:color w:val="FF0000"/>
                <w:lang w:val="en-GB"/>
              </w:rPr>
              <w:t>Decision</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Information about decision on pension</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Type of pension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Defined type of pension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3:</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Decision type</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4:</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Award benefit article</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5:</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Start date of pension right</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6:</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Details of pension payment periods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7:</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Actual start date of pension payments rom the institution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8:</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 xml:space="preserve">Supplements and additional frequent payments to the </w:t>
            </w:r>
            <w:r w:rsidRPr="00EE2D21">
              <w:rPr>
                <w:rFonts w:eastAsia="Times New Roman"/>
                <w:color w:val="FF0000"/>
                <w:lang w:val="en-GB"/>
              </w:rPr>
              <w:lastRenderedPageBreak/>
              <w:t>pension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lastRenderedPageBreak/>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lastRenderedPageBreak/>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9:</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Based on voluntary contributions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10:</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Based on other person’s insurance periods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Credited period</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Rejection reasons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13:</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Other reasons</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14:</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Partial suspension of the pension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15:</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Additional information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spacing w:after="100" w:line="240" w:lineRule="auto"/>
              <w:rPr>
                <w:b/>
                <w:lang w:val="en-GB" w:eastAsia="de-DE"/>
              </w:rPr>
            </w:pPr>
            <w:r w:rsidRPr="00EE2D21">
              <w:rPr>
                <w:b/>
                <w:lang w:val="en-GB" w:eastAsia="de-DE"/>
              </w:rPr>
              <w:lastRenderedPageBreak/>
              <w:t>Data Block 6:</w:t>
            </w:r>
          </w:p>
        </w:tc>
      </w:tr>
      <w:tr w:rsidR="00907DCF" w:rsidRPr="00EE2D21" w:rsidTr="00F11D9D">
        <w:tc>
          <w:tcPr>
            <w:tcW w:w="2376" w:type="dxa"/>
          </w:tcPr>
          <w:p w:rsidR="00907DCF" w:rsidRPr="00EE2D21" w:rsidRDefault="00907DCF" w:rsidP="00F11D9D">
            <w:pPr>
              <w:pStyle w:val="NoSpacing"/>
              <w:rPr>
                <w:color w:val="FF0000"/>
                <w:sz w:val="20"/>
                <w:szCs w:val="20"/>
                <w:lang w:val="en-GB"/>
              </w:rPr>
            </w:pPr>
            <w:r w:rsidRPr="00EE2D21">
              <w:rPr>
                <w:rFonts w:eastAsia="Times New Roman"/>
                <w:b/>
                <w:color w:val="FF0000"/>
                <w:lang w:val="en-GB"/>
              </w:rPr>
              <w:t>Reductions</w:t>
            </w:r>
          </w:p>
        </w:tc>
        <w:tc>
          <w:tcPr>
            <w:tcW w:w="2268" w:type="dxa"/>
            <w:gridSpan w:val="3"/>
          </w:tcPr>
          <w:p w:rsidR="00907DCF" w:rsidRPr="00EE2D21" w:rsidRDefault="00907DCF" w:rsidP="00F11D9D">
            <w:pPr>
              <w:pStyle w:val="NoSpacing"/>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rPr>
                <w:color w:val="FF0000"/>
                <w:szCs w:val="20"/>
                <w:lang w:val="en-GB"/>
              </w:rPr>
            </w:pPr>
            <w:r w:rsidRPr="00EE2D21">
              <w:rPr>
                <w:rFonts w:eastAsia="Times New Roman"/>
                <w:color w:val="FF0000"/>
                <w:lang w:val="en-GB"/>
              </w:rPr>
              <w:t>Reductions from the pension</w:t>
            </w:r>
          </w:p>
        </w:tc>
      </w:tr>
      <w:tr w:rsidR="00907DCF" w:rsidRPr="00EE2D21" w:rsidTr="00F11D9D">
        <w:tc>
          <w:tcPr>
            <w:tcW w:w="2376" w:type="dxa"/>
            <w:tcBorders>
              <w:bottom w:val="dashSmallGap" w:sz="8" w:space="0" w:color="auto"/>
            </w:tcBorders>
          </w:tcPr>
          <w:p w:rsidR="00907DCF" w:rsidRPr="00EE2D21" w:rsidRDefault="00907DCF" w:rsidP="00F11D9D">
            <w:pPr>
              <w:pStyle w:val="NoSpacing"/>
              <w:rPr>
                <w:b/>
                <w:szCs w:val="20"/>
                <w:lang w:val="en-GB"/>
              </w:rPr>
            </w:pPr>
            <w:r w:rsidRPr="00EE2D21">
              <w:rPr>
                <w:b/>
                <w:szCs w:val="20"/>
                <w:lang w:val="en-GB"/>
              </w:rPr>
              <w:t xml:space="preserve">Comprehensive </w:t>
            </w:r>
          </w:p>
          <w:p w:rsidR="00907DCF" w:rsidRPr="00EE2D21" w:rsidRDefault="00907DCF" w:rsidP="00F11D9D">
            <w:pPr>
              <w:pStyle w:val="NoSpacing"/>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rPr>
                <w:b/>
                <w:szCs w:val="20"/>
                <w:lang w:val="en-GB"/>
              </w:rPr>
            </w:pPr>
            <w:r w:rsidRPr="00EE2D21">
              <w:rPr>
                <w:b/>
                <w:szCs w:val="20"/>
                <w:lang w:val="en-GB"/>
              </w:rPr>
              <w:t>Missing Data (fields):</w:t>
            </w:r>
          </w:p>
          <w:p w:rsidR="00907DCF" w:rsidRPr="00EE2D21" w:rsidRDefault="00907DCF" w:rsidP="00F11D9D">
            <w:pPr>
              <w:pStyle w:val="NoSpacing"/>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rPr>
                <w:szCs w:val="20"/>
                <w:lang w:val="en-GB"/>
              </w:rPr>
            </w:pPr>
            <w:r w:rsidRPr="00EE2D21">
              <w:rPr>
                <w:szCs w:val="20"/>
                <w:lang w:val="en-GB"/>
              </w:rPr>
              <w:t>Number 1 – n</w:t>
            </w:r>
          </w:p>
          <w:p w:rsidR="00907DCF" w:rsidRPr="00EE2D21" w:rsidRDefault="00907DCF" w:rsidP="00F11D9D">
            <w:pPr>
              <w:pStyle w:val="NoSpacing"/>
              <w:rPr>
                <w:szCs w:val="20"/>
                <w:lang w:val="en-GB"/>
              </w:rPr>
            </w:pPr>
          </w:p>
        </w:tc>
      </w:tr>
      <w:tr w:rsidR="00907DCF" w:rsidRPr="00EE2D21" w:rsidTr="00F11D9D">
        <w:tc>
          <w:tcPr>
            <w:tcW w:w="9180" w:type="dxa"/>
            <w:gridSpan w:val="6"/>
            <w:shd w:val="clear" w:color="auto" w:fill="B3B3B3"/>
          </w:tcPr>
          <w:p w:rsidR="00907DCF" w:rsidRPr="00EE2D21" w:rsidRDefault="00907DCF" w:rsidP="00F11D9D">
            <w:pPr>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rPr>
                <w:color w:val="FF0000"/>
                <w:szCs w:val="20"/>
                <w:lang w:val="en-GB"/>
              </w:rPr>
            </w:pPr>
            <w:r w:rsidRPr="00EE2D21">
              <w:rPr>
                <w:rFonts w:eastAsia="Times New Roman"/>
                <w:color w:val="FF0000"/>
                <w:lang w:val="en-GB"/>
              </w:rPr>
              <w:t>Reductions to the pension</w:t>
            </w:r>
          </w:p>
        </w:tc>
        <w:tc>
          <w:tcPr>
            <w:tcW w:w="1418" w:type="dxa"/>
            <w:tcBorders>
              <w:right w:val="nil"/>
            </w:tcBorders>
          </w:tcPr>
          <w:p w:rsidR="00907DCF" w:rsidRPr="00EE2D21" w:rsidRDefault="00907DCF" w:rsidP="00F11D9D">
            <w:pPr>
              <w:pStyle w:val="NoSpacing"/>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rPr>
                <w:szCs w:val="20"/>
                <w:lang w:val="en-GB"/>
              </w:rPr>
            </w:pPr>
            <w:r w:rsidRPr="00EE2D21">
              <w:rPr>
                <w:szCs w:val="20"/>
                <w:lang w:val="en-GB"/>
              </w:rPr>
              <w:t xml:space="preserve">Data type: </w:t>
            </w:r>
          </w:p>
          <w:p w:rsidR="00907DCF" w:rsidRPr="00EE2D21" w:rsidRDefault="00907DCF" w:rsidP="00F11D9D">
            <w:pPr>
              <w:pStyle w:val="NoSpacing"/>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Block 7:</w:t>
            </w:r>
          </w:p>
        </w:tc>
      </w:tr>
      <w:tr w:rsidR="00907DCF" w:rsidRPr="00EE2D21" w:rsidTr="00F11D9D">
        <w:tc>
          <w:tcPr>
            <w:tcW w:w="2376" w:type="dxa"/>
          </w:tcPr>
          <w:p w:rsidR="00907DCF" w:rsidRPr="00EE2D21" w:rsidRDefault="00907DCF" w:rsidP="00F11D9D">
            <w:pPr>
              <w:pStyle w:val="NoSpacing"/>
              <w:keepNext/>
              <w:keepLines/>
              <w:rPr>
                <w:color w:val="FF0000"/>
                <w:lang w:val="en-GB"/>
              </w:rPr>
            </w:pPr>
            <w:r w:rsidRPr="00EE2D21">
              <w:rPr>
                <w:rFonts w:eastAsia="Times New Roman"/>
                <w:b/>
                <w:lang w:val="en-GB"/>
              </w:rPr>
              <w:t>Additional information on the decision</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Information about decision on pension</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Benefits type A</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Suspension of pension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3:</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Withdrawal of pension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4:</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Date when the decision was issued (stated on the decision)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5:</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Information on the right to a review</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6:</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The decision has been given as a result of the review according to the Art. 48(2) of Regulation 987/2009</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 xml:space="preserve">[If its there mention it and explain; example: </w:t>
            </w:r>
            <w:r w:rsidRPr="00EE2D21">
              <w:rPr>
                <w:szCs w:val="20"/>
                <w:lang w:val="en-GB"/>
              </w:rPr>
              <w:lastRenderedPageBreak/>
              <w:t>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lastRenderedPageBreak/>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lastRenderedPageBreak/>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Field 7:</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Institution giving the decision (if different from the sending Institution)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8:</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Reference number of the decision (if other than case number)</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9:</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Other information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bl>
    <w:p w:rsidR="00907DCF" w:rsidRPr="00EE2D21" w:rsidRDefault="00907DCF" w:rsidP="00AA0A83">
      <w:pPr>
        <w:rPr>
          <w:lang w:val="en-GB"/>
        </w:rPr>
      </w:pPr>
    </w:p>
    <w:p w:rsidR="00907DCF" w:rsidRPr="00EE2D21" w:rsidRDefault="00907DCF" w:rsidP="00AA0A83">
      <w:pPr>
        <w:rPr>
          <w:lang w:val="en-G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418"/>
        <w:gridCol w:w="796"/>
        <w:gridCol w:w="54"/>
        <w:gridCol w:w="1418"/>
        <w:gridCol w:w="3118"/>
      </w:tblGrid>
      <w:tr w:rsidR="00907DCF" w:rsidRPr="00EE2D21" w:rsidTr="00F11D9D">
        <w:tc>
          <w:tcPr>
            <w:tcW w:w="2376" w:type="dxa"/>
            <w:shd w:val="clear" w:color="auto" w:fill="C0C0C0"/>
          </w:tcPr>
          <w:p w:rsidR="00907DCF" w:rsidRPr="00EE2D21" w:rsidRDefault="00907DCF" w:rsidP="00F11D9D">
            <w:pPr>
              <w:spacing w:after="0" w:line="240" w:lineRule="auto"/>
              <w:rPr>
                <w:rFonts w:cs="Lucida Sans Unicode"/>
                <w:b/>
                <w:lang w:val="en-GB"/>
              </w:rPr>
            </w:pPr>
            <w:r w:rsidRPr="00EE2D21">
              <w:rPr>
                <w:b/>
                <w:lang w:val="en-GB" w:eastAsia="de-DE"/>
              </w:rPr>
              <w:t>SED Name and number</w:t>
            </w:r>
            <w:r w:rsidRPr="00EE2D21">
              <w:rPr>
                <w:b/>
                <w:sz w:val="18"/>
                <w:lang w:val="en-GB" w:eastAsia="de-DE"/>
              </w:rPr>
              <w:t xml:space="preserve"> </w:t>
            </w:r>
            <w:r w:rsidRPr="00EE2D21">
              <w:rPr>
                <w:b/>
                <w:sz w:val="18"/>
                <w:lang w:val="en-GB" w:eastAsia="de-DE"/>
              </w:rPr>
              <w:br/>
            </w:r>
            <w:r w:rsidRPr="00EE2D21">
              <w:rPr>
                <w:i/>
                <w:sz w:val="14"/>
                <w:lang w:val="en-GB" w:eastAsia="de-DE"/>
              </w:rPr>
              <w:t>(number draws back on a sequence when applicable .)</w:t>
            </w:r>
          </w:p>
        </w:tc>
        <w:tc>
          <w:tcPr>
            <w:tcW w:w="2268" w:type="dxa"/>
            <w:gridSpan w:val="3"/>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Required Data blocks</w:t>
            </w:r>
          </w:p>
        </w:tc>
        <w:tc>
          <w:tcPr>
            <w:tcW w:w="4536" w:type="dxa"/>
            <w:gridSpan w:val="2"/>
            <w:shd w:val="clear" w:color="auto" w:fill="C0C0C0"/>
          </w:tcPr>
          <w:p w:rsidR="00907DCF" w:rsidRPr="00EE2D21" w:rsidRDefault="00907DCF" w:rsidP="00F11D9D">
            <w:pPr>
              <w:spacing w:after="0" w:line="240" w:lineRule="auto"/>
              <w:rPr>
                <w:rFonts w:cs="Lucida Sans Unicode"/>
                <w:b/>
                <w:lang w:val="en-GB"/>
              </w:rPr>
            </w:pPr>
            <w:r w:rsidRPr="00EE2D21">
              <w:rPr>
                <w:rFonts w:cs="Lucida Sans Unicode"/>
                <w:b/>
                <w:lang w:val="en-GB"/>
              </w:rPr>
              <w:t>Specifics:</w:t>
            </w:r>
          </w:p>
        </w:tc>
      </w:tr>
      <w:tr w:rsidR="00907DCF" w:rsidRPr="00EE2D21" w:rsidTr="00F11D9D">
        <w:tc>
          <w:tcPr>
            <w:tcW w:w="2376" w:type="dxa"/>
          </w:tcPr>
          <w:p w:rsidR="00907DCF" w:rsidRPr="00EE2D21" w:rsidRDefault="00907DCF" w:rsidP="00F11D9D">
            <w:pPr>
              <w:spacing w:after="100" w:line="240" w:lineRule="auto"/>
              <w:rPr>
                <w:color w:val="FF0000"/>
                <w:lang w:val="en-GB" w:eastAsia="de-DE"/>
              </w:rPr>
            </w:pPr>
            <w:r w:rsidRPr="00EE2D21">
              <w:rPr>
                <w:color w:val="FF0000"/>
                <w:lang w:val="en-GB"/>
              </w:rPr>
              <w:t>P7000</w:t>
            </w:r>
          </w:p>
        </w:tc>
        <w:tc>
          <w:tcPr>
            <w:tcW w:w="2268" w:type="dxa"/>
            <w:gridSpan w:val="3"/>
          </w:tcPr>
          <w:p w:rsidR="00907DCF" w:rsidRPr="00EE2D21" w:rsidRDefault="00907DCF" w:rsidP="00F11D9D">
            <w:pPr>
              <w:tabs>
                <w:tab w:val="left" w:pos="1026"/>
              </w:tabs>
              <w:spacing w:after="100" w:line="240" w:lineRule="auto"/>
              <w:rPr>
                <w:lang w:val="en-GB" w:eastAsia="de-DE"/>
              </w:rPr>
            </w:pPr>
            <w:r w:rsidRPr="00EE2D21">
              <w:rPr>
                <w:lang w:val="en-GB" w:eastAsia="de-DE"/>
              </w:rPr>
              <w:t>General</w:t>
            </w:r>
            <w:r w:rsidRPr="00EE2D21">
              <w:rPr>
                <w:lang w:val="en-GB" w:eastAsia="de-DE"/>
              </w:rPr>
              <w:tab/>
              <w:t xml:space="preserve">: </w:t>
            </w:r>
            <w:r w:rsidRPr="00EE2D21">
              <w:rPr>
                <w:color w:val="FF0000"/>
                <w:lang w:val="en-GB" w:eastAsia="de-DE"/>
              </w:rPr>
              <w:t>3</w:t>
            </w:r>
          </w:p>
          <w:p w:rsidR="00907DCF" w:rsidRPr="00EE2D21" w:rsidRDefault="00907DCF" w:rsidP="00F11D9D">
            <w:pPr>
              <w:tabs>
                <w:tab w:val="left" w:pos="1026"/>
              </w:tabs>
              <w:spacing w:after="100" w:line="240" w:lineRule="auto"/>
              <w:rPr>
                <w:lang w:val="en-GB" w:eastAsia="de-DE"/>
              </w:rPr>
            </w:pPr>
            <w:r w:rsidRPr="00EE2D21">
              <w:rPr>
                <w:lang w:val="en-GB" w:eastAsia="de-DE"/>
              </w:rPr>
              <w:t>Specific</w:t>
            </w:r>
            <w:r w:rsidRPr="00EE2D21">
              <w:rPr>
                <w:lang w:val="en-GB" w:eastAsia="de-DE"/>
              </w:rPr>
              <w:tab/>
              <w:t xml:space="preserve">: </w:t>
            </w:r>
            <w:r w:rsidRPr="00EE2D21">
              <w:rPr>
                <w:color w:val="FF0000"/>
                <w:lang w:val="en-GB" w:eastAsia="de-DE"/>
              </w:rPr>
              <w:t>4</w:t>
            </w:r>
          </w:p>
        </w:tc>
        <w:tc>
          <w:tcPr>
            <w:tcW w:w="4536" w:type="dxa"/>
            <w:gridSpan w:val="2"/>
          </w:tcPr>
          <w:p w:rsidR="00907DCF" w:rsidRPr="00EE2D21" w:rsidRDefault="00907DCF" w:rsidP="00F11D9D">
            <w:pPr>
              <w:spacing w:after="100" w:line="240" w:lineRule="auto"/>
              <w:rPr>
                <w:lang w:val="en-GB" w:eastAsia="de-DE"/>
              </w:rPr>
            </w:pPr>
          </w:p>
        </w:tc>
      </w:tr>
      <w:tr w:rsidR="00907DCF" w:rsidRPr="00EE2D21" w:rsidTr="00F11D9D">
        <w:tc>
          <w:tcPr>
            <w:tcW w:w="9180" w:type="dxa"/>
            <w:gridSpan w:val="6"/>
            <w:shd w:val="clear" w:color="auto" w:fill="B3B3B3"/>
          </w:tcPr>
          <w:p w:rsidR="00907DCF" w:rsidRPr="00EE2D21" w:rsidRDefault="00907DCF" w:rsidP="00F11D9D">
            <w:pPr>
              <w:spacing w:after="100" w:line="240" w:lineRule="auto"/>
              <w:rPr>
                <w:b/>
                <w:lang w:val="en-GB" w:eastAsia="de-DE"/>
              </w:rPr>
            </w:pPr>
            <w:r w:rsidRPr="00EE2D21">
              <w:rPr>
                <w:b/>
                <w:lang w:val="en-GB" w:eastAsia="de-DE"/>
              </w:rPr>
              <w:t>Data Block 1:</w:t>
            </w:r>
          </w:p>
        </w:tc>
      </w:tr>
      <w:tr w:rsidR="00907DCF" w:rsidRPr="00EE2D21" w:rsidTr="00F11D9D">
        <w:tc>
          <w:tcPr>
            <w:tcW w:w="2376" w:type="dxa"/>
          </w:tcPr>
          <w:p w:rsidR="00907DCF" w:rsidRPr="00EE2D21" w:rsidRDefault="00907DCF" w:rsidP="00F11D9D">
            <w:pPr>
              <w:pStyle w:val="NoSpacing"/>
              <w:rPr>
                <w:sz w:val="20"/>
                <w:szCs w:val="20"/>
                <w:lang w:val="en-GB"/>
              </w:rPr>
            </w:pPr>
            <w:r w:rsidRPr="00EE2D21">
              <w:rPr>
                <w:b/>
                <w:color w:val="FF0000"/>
                <w:sz w:val="20"/>
                <w:szCs w:val="20"/>
                <w:lang w:val="en-GB"/>
              </w:rPr>
              <w:t>Reference flow ID</w:t>
            </w:r>
          </w:p>
        </w:tc>
        <w:tc>
          <w:tcPr>
            <w:tcW w:w="2268" w:type="dxa"/>
            <w:gridSpan w:val="3"/>
          </w:tcPr>
          <w:p w:rsidR="00907DCF" w:rsidRPr="00EE2D21" w:rsidRDefault="00907DCF" w:rsidP="00F11D9D">
            <w:pPr>
              <w:pStyle w:val="NoSpacing"/>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rPr>
                <w:color w:val="FF0000"/>
                <w:szCs w:val="20"/>
                <w:lang w:val="en-GB"/>
              </w:rPr>
            </w:pPr>
            <w:r w:rsidRPr="00EE2D21">
              <w:rPr>
                <w:rFonts w:eastAsia="Times New Roman"/>
                <w:color w:val="FF0000"/>
                <w:lang w:val="en-GB"/>
              </w:rPr>
              <w:t>Flow ID which belong to this case</w:t>
            </w:r>
          </w:p>
        </w:tc>
      </w:tr>
      <w:tr w:rsidR="00907DCF" w:rsidRPr="00EE2D21" w:rsidTr="00F11D9D">
        <w:tc>
          <w:tcPr>
            <w:tcW w:w="2376" w:type="dxa"/>
            <w:tcBorders>
              <w:bottom w:val="dashSmallGap" w:sz="8" w:space="0" w:color="auto"/>
            </w:tcBorders>
          </w:tcPr>
          <w:p w:rsidR="00907DCF" w:rsidRPr="00EE2D21" w:rsidRDefault="00907DCF" w:rsidP="00F11D9D">
            <w:pPr>
              <w:pStyle w:val="NoSpacing"/>
              <w:rPr>
                <w:b/>
                <w:szCs w:val="20"/>
                <w:lang w:val="en-GB"/>
              </w:rPr>
            </w:pPr>
            <w:r w:rsidRPr="00EE2D21">
              <w:rPr>
                <w:b/>
                <w:szCs w:val="20"/>
                <w:lang w:val="en-GB"/>
              </w:rPr>
              <w:t xml:space="preserve">Comprehensive </w:t>
            </w:r>
          </w:p>
          <w:p w:rsidR="00907DCF" w:rsidRPr="00EE2D21" w:rsidRDefault="00907DCF" w:rsidP="00F11D9D">
            <w:pPr>
              <w:pStyle w:val="NoSpacing"/>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rPr>
                <w:b/>
                <w:szCs w:val="20"/>
                <w:lang w:val="en-GB"/>
              </w:rPr>
            </w:pPr>
            <w:r w:rsidRPr="00EE2D21">
              <w:rPr>
                <w:b/>
                <w:szCs w:val="20"/>
                <w:lang w:val="en-GB"/>
              </w:rPr>
              <w:t>Missing Data (fields):</w:t>
            </w:r>
          </w:p>
          <w:p w:rsidR="00907DCF" w:rsidRPr="00EE2D21" w:rsidRDefault="00907DCF" w:rsidP="00F11D9D">
            <w:pPr>
              <w:pStyle w:val="NoSpacing"/>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rPr>
                <w:szCs w:val="20"/>
                <w:lang w:val="en-GB"/>
              </w:rPr>
            </w:pPr>
            <w:r w:rsidRPr="00EE2D21">
              <w:rPr>
                <w:szCs w:val="20"/>
                <w:lang w:val="en-GB"/>
              </w:rPr>
              <w:t>Number 1 – n</w:t>
            </w:r>
          </w:p>
          <w:p w:rsidR="00907DCF" w:rsidRPr="00EE2D21" w:rsidRDefault="00907DCF" w:rsidP="00F11D9D">
            <w:pPr>
              <w:pStyle w:val="NoSpacing"/>
              <w:rPr>
                <w:szCs w:val="20"/>
                <w:lang w:val="en-GB"/>
              </w:rPr>
            </w:pPr>
          </w:p>
        </w:tc>
      </w:tr>
      <w:tr w:rsidR="00907DCF" w:rsidRPr="00EE2D21" w:rsidTr="00F11D9D">
        <w:tc>
          <w:tcPr>
            <w:tcW w:w="9180" w:type="dxa"/>
            <w:gridSpan w:val="6"/>
            <w:shd w:val="clear" w:color="auto" w:fill="B3B3B3"/>
          </w:tcPr>
          <w:p w:rsidR="00907DCF" w:rsidRPr="00EE2D21" w:rsidRDefault="00907DCF" w:rsidP="00F11D9D">
            <w:pPr>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rPr>
                <w:color w:val="FF0000"/>
                <w:szCs w:val="20"/>
                <w:lang w:val="en-GB"/>
              </w:rPr>
            </w:pPr>
            <w:r w:rsidRPr="00EE2D21">
              <w:rPr>
                <w:rFonts w:eastAsia="Times New Roman"/>
                <w:color w:val="FF0000"/>
                <w:lang w:val="en-GB"/>
              </w:rPr>
              <w:t>Related flow ID</w:t>
            </w:r>
          </w:p>
        </w:tc>
        <w:tc>
          <w:tcPr>
            <w:tcW w:w="1418" w:type="dxa"/>
            <w:tcBorders>
              <w:right w:val="nil"/>
            </w:tcBorders>
          </w:tcPr>
          <w:p w:rsidR="00907DCF" w:rsidRPr="00EE2D21" w:rsidRDefault="00907DCF" w:rsidP="00F11D9D">
            <w:pPr>
              <w:pStyle w:val="NoSpacing"/>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rPr>
                <w:szCs w:val="20"/>
                <w:lang w:val="en-GB"/>
              </w:rPr>
            </w:pPr>
            <w:r w:rsidRPr="00EE2D21">
              <w:rPr>
                <w:szCs w:val="20"/>
                <w:lang w:val="en-GB"/>
              </w:rPr>
              <w:t xml:space="preserve">Data type: </w:t>
            </w:r>
          </w:p>
          <w:p w:rsidR="00907DCF" w:rsidRPr="00EE2D21" w:rsidRDefault="00907DCF" w:rsidP="00F11D9D">
            <w:pPr>
              <w:pStyle w:val="NoSpacing"/>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Block 2:</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 xml:space="preserve">All institutions concerned </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List of institutions involved in the case</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Institution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3:</w:t>
            </w:r>
          </w:p>
        </w:tc>
      </w:tr>
      <w:tr w:rsidR="00907DCF" w:rsidRPr="00EE2D21" w:rsidTr="00F11D9D">
        <w:tc>
          <w:tcPr>
            <w:tcW w:w="2376" w:type="dxa"/>
          </w:tcPr>
          <w:p w:rsidR="00907DCF" w:rsidRPr="00EE2D21" w:rsidRDefault="00907DCF" w:rsidP="00F11D9D">
            <w:pPr>
              <w:pStyle w:val="NoSpacing"/>
              <w:keepNext/>
              <w:keepLines/>
              <w:rPr>
                <w:lang w:val="en-GB"/>
              </w:rPr>
            </w:pPr>
            <w:r w:rsidRPr="00EE2D21">
              <w:rPr>
                <w:b/>
                <w:color w:val="FF0000"/>
                <w:lang w:val="en-GB"/>
              </w:rPr>
              <w:t>Insured person</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General</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Identification of the person concerned</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Person identification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2:</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Additional information on the person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4:</w:t>
            </w:r>
          </w:p>
        </w:tc>
      </w:tr>
      <w:tr w:rsidR="00907DCF" w:rsidRPr="00EE2D21" w:rsidTr="00F11D9D">
        <w:tc>
          <w:tcPr>
            <w:tcW w:w="2376" w:type="dxa"/>
          </w:tcPr>
          <w:p w:rsidR="00907DCF" w:rsidRPr="00EE2D21" w:rsidRDefault="00907DCF" w:rsidP="00F11D9D">
            <w:pPr>
              <w:pStyle w:val="NoSpacing"/>
              <w:keepNext/>
              <w:keepLines/>
              <w:rPr>
                <w:color w:val="0000FF"/>
                <w:lang w:val="en-GB"/>
              </w:rPr>
            </w:pPr>
            <w:r w:rsidRPr="00EE2D21">
              <w:rPr>
                <w:rFonts w:eastAsia="Times New Roman"/>
                <w:b/>
                <w:color w:val="0000FF"/>
                <w:lang w:val="en-GB"/>
              </w:rPr>
              <w:t>Claimant (survivor’s pension)</w:t>
            </w:r>
          </w:p>
        </w:tc>
        <w:tc>
          <w:tcPr>
            <w:tcW w:w="2268" w:type="dxa"/>
            <w:gridSpan w:val="3"/>
          </w:tcPr>
          <w:p w:rsidR="00907DCF" w:rsidRPr="00EE2D21" w:rsidRDefault="00907DCF" w:rsidP="00F11D9D">
            <w:pPr>
              <w:pStyle w:val="NoSpacing"/>
              <w:keepNext/>
              <w:keepLines/>
              <w:rPr>
                <w:b/>
                <w:color w:val="0000FF"/>
                <w:szCs w:val="20"/>
                <w:lang w:val="en-GB"/>
              </w:rPr>
            </w:pPr>
            <w:r w:rsidRPr="00EE2D21">
              <w:rPr>
                <w:b/>
                <w:color w:val="0000FF"/>
                <w:szCs w:val="20"/>
                <w:lang w:val="en-GB"/>
              </w:rPr>
              <w:t>Specific</w:t>
            </w:r>
          </w:p>
        </w:tc>
        <w:tc>
          <w:tcPr>
            <w:tcW w:w="4536" w:type="dxa"/>
            <w:gridSpan w:val="2"/>
          </w:tcPr>
          <w:p w:rsidR="00907DCF" w:rsidRPr="00EE2D21" w:rsidRDefault="00907DCF" w:rsidP="00F11D9D">
            <w:pPr>
              <w:pStyle w:val="NoSpacing"/>
              <w:keepNext/>
              <w:keepLines/>
              <w:rPr>
                <w:color w:val="0000FF"/>
                <w:szCs w:val="20"/>
                <w:lang w:val="en-GB"/>
              </w:rPr>
            </w:pPr>
            <w:r w:rsidRPr="00EE2D21">
              <w:rPr>
                <w:rFonts w:eastAsia="Times New Roman"/>
                <w:color w:val="0000FF"/>
                <w:lang w:val="en-GB"/>
              </w:rPr>
              <w:t>N/A</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5:</w:t>
            </w:r>
          </w:p>
        </w:tc>
      </w:tr>
      <w:tr w:rsidR="00907DCF" w:rsidRPr="00EE2D21" w:rsidTr="00F11D9D">
        <w:tc>
          <w:tcPr>
            <w:tcW w:w="2376" w:type="dxa"/>
          </w:tcPr>
          <w:p w:rsidR="00907DCF" w:rsidRPr="00EE2D21" w:rsidRDefault="00907DCF" w:rsidP="00F11D9D">
            <w:pPr>
              <w:pStyle w:val="NoSpacing"/>
              <w:keepNext/>
              <w:keepLines/>
              <w:rPr>
                <w:color w:val="FF0000"/>
                <w:lang w:val="en-GB"/>
              </w:rPr>
            </w:pPr>
            <w:r w:rsidRPr="00EE2D21">
              <w:rPr>
                <w:rFonts w:eastAsia="Times New Roman"/>
                <w:b/>
                <w:color w:val="FF0000"/>
                <w:lang w:val="en-GB"/>
              </w:rPr>
              <w:t xml:space="preserve">Pension awarded </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Information about the pension awarded</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lastRenderedPageBreak/>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Awarded pension decision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6:</w:t>
            </w:r>
          </w:p>
        </w:tc>
      </w:tr>
      <w:tr w:rsidR="00907DCF" w:rsidRPr="00EE2D21" w:rsidTr="00F11D9D">
        <w:tc>
          <w:tcPr>
            <w:tcW w:w="2376" w:type="dxa"/>
          </w:tcPr>
          <w:p w:rsidR="00907DCF" w:rsidRPr="00EE2D21" w:rsidRDefault="00907DCF" w:rsidP="00F11D9D">
            <w:pPr>
              <w:pStyle w:val="NoSpacing"/>
              <w:keepNext/>
              <w:keepLines/>
              <w:rPr>
                <w:color w:val="FF0000"/>
                <w:lang w:val="en-GB"/>
              </w:rPr>
            </w:pPr>
            <w:r w:rsidRPr="00EE2D21">
              <w:rPr>
                <w:rFonts w:eastAsia="Times New Roman"/>
                <w:b/>
                <w:color w:val="FF0000"/>
                <w:lang w:val="en-GB"/>
              </w:rPr>
              <w:t>Pension rejected</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Information about the pension rejection</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Rejected pension decision</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Block 7:</w:t>
            </w:r>
          </w:p>
        </w:tc>
      </w:tr>
      <w:tr w:rsidR="00907DCF" w:rsidRPr="00EE2D21" w:rsidTr="00F11D9D">
        <w:tc>
          <w:tcPr>
            <w:tcW w:w="2376" w:type="dxa"/>
          </w:tcPr>
          <w:p w:rsidR="00907DCF" w:rsidRPr="00EE2D21" w:rsidRDefault="00907DCF" w:rsidP="00F11D9D">
            <w:pPr>
              <w:pStyle w:val="NoSpacing"/>
              <w:keepNext/>
              <w:keepLines/>
              <w:rPr>
                <w:color w:val="FF0000"/>
                <w:lang w:val="en-GB"/>
              </w:rPr>
            </w:pPr>
            <w:r w:rsidRPr="00EE2D21">
              <w:rPr>
                <w:rFonts w:eastAsia="Times New Roman"/>
                <w:b/>
                <w:color w:val="FF0000"/>
                <w:lang w:val="en-GB"/>
              </w:rPr>
              <w:t>Summary note has been mailed</w:t>
            </w:r>
          </w:p>
        </w:tc>
        <w:tc>
          <w:tcPr>
            <w:tcW w:w="2268" w:type="dxa"/>
            <w:gridSpan w:val="3"/>
          </w:tcPr>
          <w:p w:rsidR="00907DCF" w:rsidRPr="00EE2D21" w:rsidRDefault="00907DCF" w:rsidP="00F11D9D">
            <w:pPr>
              <w:pStyle w:val="NoSpacing"/>
              <w:keepNext/>
              <w:keepLines/>
              <w:rPr>
                <w:b/>
                <w:color w:val="FF0000"/>
                <w:szCs w:val="20"/>
                <w:lang w:val="en-GB"/>
              </w:rPr>
            </w:pPr>
            <w:r w:rsidRPr="00EE2D21">
              <w:rPr>
                <w:b/>
                <w:color w:val="FF0000"/>
                <w:szCs w:val="20"/>
                <w:lang w:val="en-GB"/>
              </w:rPr>
              <w:t>Specific</w:t>
            </w:r>
          </w:p>
        </w:tc>
        <w:tc>
          <w:tcPr>
            <w:tcW w:w="4536" w:type="dxa"/>
            <w:gridSpan w:val="2"/>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 xml:space="preserve">Information about mailing of the summary note </w:t>
            </w:r>
          </w:p>
        </w:tc>
      </w:tr>
      <w:tr w:rsidR="00907DCF" w:rsidRPr="00EE2D21" w:rsidTr="00F11D9D">
        <w:tc>
          <w:tcPr>
            <w:tcW w:w="2376" w:type="dxa"/>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 xml:space="preserve">Comprehensive </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szCs w:val="20"/>
                <w:lang w:val="en-GB"/>
              </w:rPr>
              <w:t>□ No</w:t>
            </w:r>
          </w:p>
        </w:tc>
        <w:tc>
          <w:tcPr>
            <w:tcW w:w="6804" w:type="dxa"/>
            <w:gridSpan w:val="5"/>
            <w:tcBorders>
              <w:bottom w:val="dashSmallGap" w:sz="8" w:space="0" w:color="auto"/>
            </w:tcBorders>
          </w:tcPr>
          <w:p w:rsidR="00907DCF" w:rsidRPr="00EE2D21" w:rsidRDefault="00907DCF" w:rsidP="00F11D9D">
            <w:pPr>
              <w:pStyle w:val="NoSpacing"/>
              <w:keepNext/>
              <w:keepLines/>
              <w:rPr>
                <w:b/>
                <w:szCs w:val="20"/>
                <w:lang w:val="en-GB"/>
              </w:rPr>
            </w:pPr>
            <w:r w:rsidRPr="00EE2D21">
              <w:rPr>
                <w:b/>
                <w:szCs w:val="20"/>
                <w:lang w:val="en-GB"/>
              </w:rPr>
              <w:t>Missing Data (fields):</w:t>
            </w:r>
          </w:p>
          <w:p w:rsidR="00907DCF" w:rsidRPr="00EE2D21" w:rsidRDefault="00907DCF" w:rsidP="00F11D9D">
            <w:pPr>
              <w:pStyle w:val="NoSpacing"/>
              <w:keepNext/>
              <w:keepLines/>
              <w:rPr>
                <w:szCs w:val="20"/>
                <w:lang w:val="en-GB"/>
              </w:rPr>
            </w:pPr>
            <w:r w:rsidRPr="00EE2D21">
              <w:rPr>
                <w:szCs w:val="20"/>
                <w:lang w:val="en-GB"/>
              </w:rPr>
              <w:t>[When not comprehensive, denote what data is missing. Also mention if this  data fields are in the guidelines or not]</w:t>
            </w:r>
          </w:p>
          <w:p w:rsidR="00907DCF" w:rsidRPr="00EE2D21" w:rsidRDefault="00907DCF" w:rsidP="00F11D9D">
            <w:pPr>
              <w:pStyle w:val="NoSpacing"/>
              <w:keepNext/>
              <w:keepLines/>
              <w:rPr>
                <w:szCs w:val="20"/>
                <w:lang w:val="en-GB"/>
              </w:rPr>
            </w:pPr>
            <w:r w:rsidRPr="00EE2D21">
              <w:rPr>
                <w:szCs w:val="20"/>
                <w:lang w:val="en-GB"/>
              </w:rPr>
              <w:t>Number 1 – n</w:t>
            </w:r>
          </w:p>
          <w:p w:rsidR="00907DCF" w:rsidRPr="00EE2D21" w:rsidRDefault="00907DCF" w:rsidP="00F11D9D">
            <w:pPr>
              <w:pStyle w:val="NoSpacing"/>
              <w:keepNext/>
              <w:keepLines/>
              <w:rPr>
                <w:szCs w:val="20"/>
                <w:lang w:val="en-GB"/>
              </w:rPr>
            </w:pPr>
          </w:p>
        </w:tc>
      </w:tr>
      <w:tr w:rsidR="00907DCF" w:rsidRPr="00EE2D21" w:rsidTr="00F11D9D">
        <w:tc>
          <w:tcPr>
            <w:tcW w:w="9180" w:type="dxa"/>
            <w:gridSpan w:val="6"/>
            <w:shd w:val="clear" w:color="auto" w:fill="B3B3B3"/>
          </w:tcPr>
          <w:p w:rsidR="00907DCF" w:rsidRPr="00EE2D21" w:rsidRDefault="00907DCF" w:rsidP="00F11D9D">
            <w:pPr>
              <w:keepNext/>
              <w:keepLines/>
              <w:spacing w:after="100" w:line="240" w:lineRule="auto"/>
              <w:rPr>
                <w:b/>
                <w:lang w:val="en-GB" w:eastAsia="de-DE"/>
              </w:rPr>
            </w:pPr>
            <w:r w:rsidRPr="00EE2D21">
              <w:rPr>
                <w:b/>
                <w:lang w:val="en-GB" w:eastAsia="de-DE"/>
              </w:rPr>
              <w:t>Data Field 1:</w:t>
            </w:r>
          </w:p>
        </w:tc>
      </w:tr>
      <w:tr w:rsidR="00907DCF" w:rsidRPr="00EE2D21" w:rsidTr="00F11D9D">
        <w:tc>
          <w:tcPr>
            <w:tcW w:w="2376" w:type="dxa"/>
          </w:tcPr>
          <w:p w:rsidR="00907DCF" w:rsidRPr="00EE2D21" w:rsidRDefault="00907DCF" w:rsidP="00F11D9D">
            <w:pPr>
              <w:pStyle w:val="NoSpacing"/>
              <w:keepNext/>
              <w:keepLines/>
              <w:rPr>
                <w:color w:val="FF0000"/>
                <w:szCs w:val="20"/>
                <w:lang w:val="en-GB"/>
              </w:rPr>
            </w:pPr>
            <w:r w:rsidRPr="00EE2D21">
              <w:rPr>
                <w:rFonts w:eastAsia="Times New Roman"/>
                <w:color w:val="FF0000"/>
                <w:lang w:val="en-GB"/>
              </w:rPr>
              <w:t>Date</w:t>
            </w:r>
          </w:p>
        </w:tc>
        <w:tc>
          <w:tcPr>
            <w:tcW w:w="1418" w:type="dxa"/>
            <w:tcBorders>
              <w:right w:val="nil"/>
            </w:tcBorders>
          </w:tcPr>
          <w:p w:rsidR="00907DCF" w:rsidRPr="00EE2D21" w:rsidRDefault="00907DCF" w:rsidP="00F11D9D">
            <w:pPr>
              <w:pStyle w:val="NoSpacing"/>
              <w:keepNext/>
              <w:keepLines/>
              <w:rPr>
                <w:szCs w:val="20"/>
                <w:lang w:val="en-GB"/>
              </w:rPr>
            </w:pPr>
            <w:r w:rsidRPr="00EE2D21">
              <w:rPr>
                <w:szCs w:val="20"/>
                <w:lang w:val="en-GB"/>
              </w:rPr>
              <w:t xml:space="preserve">Mandatory: </w:t>
            </w:r>
          </w:p>
        </w:tc>
        <w:tc>
          <w:tcPr>
            <w:tcW w:w="2268" w:type="dxa"/>
            <w:gridSpan w:val="3"/>
            <w:tcBorders>
              <w:left w:val="nil"/>
            </w:tcBorders>
          </w:tcPr>
          <w:p w:rsidR="00907DCF" w:rsidRPr="00EE2D21" w:rsidRDefault="00907DCF" w:rsidP="00F11D9D">
            <w:pPr>
              <w:pStyle w:val="NoSpacing"/>
              <w:keepNext/>
              <w:keepLines/>
              <w:rPr>
                <w:szCs w:val="20"/>
                <w:lang w:val="en-GB"/>
              </w:rPr>
            </w:pPr>
            <w:r w:rsidRPr="00EE2D21">
              <w:rPr>
                <w:rFonts w:cs="Lucida Sans Unicode"/>
                <w:szCs w:val="20"/>
                <w:lang w:val="en-GB"/>
              </w:rPr>
              <w:t>□</w:t>
            </w:r>
            <w:r w:rsidRPr="00EE2D21">
              <w:rPr>
                <w:szCs w:val="20"/>
                <w:lang w:val="en-GB"/>
              </w:rPr>
              <w:t xml:space="preserve"> Yes</w:t>
            </w:r>
          </w:p>
          <w:p w:rsidR="00907DCF" w:rsidRPr="00EE2D21" w:rsidRDefault="00907DCF" w:rsidP="00F11D9D">
            <w:pPr>
              <w:pStyle w:val="NoSpacing"/>
              <w:keepNext/>
              <w:keepLines/>
              <w:rPr>
                <w:szCs w:val="20"/>
                <w:lang w:val="en-GB"/>
              </w:rPr>
            </w:pPr>
            <w:r w:rsidRPr="00EE2D21">
              <w:rPr>
                <w:rFonts w:cs="Lucida Sans Unicode"/>
                <w:lang w:val="en-GB"/>
              </w:rPr>
              <w:sym w:font="Wingdings" w:char="F078"/>
            </w:r>
            <w:r w:rsidRPr="00EE2D21">
              <w:rPr>
                <w:rFonts w:cs="Lucida Sans Unicode"/>
                <w:szCs w:val="20"/>
                <w:lang w:val="en-GB"/>
              </w:rPr>
              <w:t xml:space="preserve"> No</w:t>
            </w:r>
          </w:p>
        </w:tc>
        <w:tc>
          <w:tcPr>
            <w:tcW w:w="3118" w:type="dxa"/>
          </w:tcPr>
          <w:p w:rsidR="00907DCF" w:rsidRPr="00EE2D21" w:rsidRDefault="00907DCF" w:rsidP="00F11D9D">
            <w:pPr>
              <w:pStyle w:val="NoSpacing"/>
              <w:keepNext/>
              <w:keepLines/>
              <w:rPr>
                <w:szCs w:val="20"/>
                <w:lang w:val="en-GB"/>
              </w:rPr>
            </w:pPr>
            <w:r w:rsidRPr="00EE2D21">
              <w:rPr>
                <w:szCs w:val="20"/>
                <w:lang w:val="en-GB"/>
              </w:rPr>
              <w:t xml:space="preserve">Data type: </w:t>
            </w:r>
          </w:p>
          <w:p w:rsidR="00907DCF" w:rsidRPr="00EE2D21" w:rsidRDefault="00907DCF" w:rsidP="00F11D9D">
            <w:pPr>
              <w:pStyle w:val="NoSpacing"/>
              <w:keepNext/>
              <w:keepLines/>
              <w:rPr>
                <w:szCs w:val="20"/>
                <w:lang w:val="en-GB"/>
              </w:rPr>
            </w:pPr>
            <w:r w:rsidRPr="00EE2D21">
              <w:rPr>
                <w:szCs w:val="20"/>
                <w:lang w:val="en-GB"/>
              </w:rPr>
              <w:t xml:space="preserve">Correct: </w:t>
            </w:r>
            <w:r w:rsidRPr="00EE2D21">
              <w:rPr>
                <w:rFonts w:cs="Lucida Sans Unicode"/>
                <w:szCs w:val="20"/>
                <w:lang w:val="en-GB"/>
              </w:rPr>
              <w:t>□</w:t>
            </w:r>
            <w:r w:rsidRPr="00EE2D21">
              <w:rPr>
                <w:szCs w:val="20"/>
                <w:lang w:val="en-GB"/>
              </w:rPr>
              <w:t xml:space="preserve"> Yes / </w:t>
            </w:r>
            <w:r w:rsidRPr="00EE2D21">
              <w:rPr>
                <w:rFonts w:cs="Lucida Sans Unicode"/>
                <w:szCs w:val="20"/>
                <w:lang w:val="en-GB"/>
              </w:rPr>
              <w:t>□ No</w:t>
            </w:r>
          </w:p>
        </w:tc>
      </w:tr>
      <w:tr w:rsidR="00907DCF" w:rsidRPr="00EE2D21" w:rsidTr="00F11D9D">
        <w:trPr>
          <w:trHeight w:val="345"/>
        </w:trPr>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Additional validation needed:</w:t>
            </w:r>
          </w:p>
        </w:tc>
        <w:tc>
          <w:tcPr>
            <w:tcW w:w="4590" w:type="dxa"/>
            <w:gridSpan w:val="3"/>
          </w:tcPr>
          <w:p w:rsidR="00907DCF" w:rsidRPr="00EE2D21" w:rsidRDefault="00907DCF" w:rsidP="00F11D9D">
            <w:pPr>
              <w:pStyle w:val="NoSpacing"/>
              <w:keepNext/>
              <w:keepLines/>
              <w:rPr>
                <w:b/>
                <w:szCs w:val="20"/>
                <w:lang w:val="en-GB"/>
              </w:rPr>
            </w:pPr>
            <w:r w:rsidRPr="00EE2D21">
              <w:rPr>
                <w:b/>
                <w:szCs w:val="20"/>
                <w:lang w:val="en-GB"/>
              </w:rPr>
              <w:t>Relation to other fields:</w:t>
            </w:r>
          </w:p>
        </w:tc>
      </w:tr>
      <w:tr w:rsidR="00907DCF" w:rsidRPr="00EE2D21" w:rsidTr="00F11D9D">
        <w:trPr>
          <w:trHeight w:val="345"/>
        </w:trPr>
        <w:tc>
          <w:tcPr>
            <w:tcW w:w="4590" w:type="dxa"/>
            <w:gridSpan w:val="3"/>
          </w:tcPr>
          <w:p w:rsidR="00907DCF" w:rsidRPr="00EE2D21" w:rsidRDefault="00907DCF" w:rsidP="00F11D9D">
            <w:pPr>
              <w:pStyle w:val="NoSpacing"/>
              <w:keepNext/>
              <w:keepLines/>
              <w:rPr>
                <w:szCs w:val="20"/>
                <w:lang w:val="en-GB"/>
              </w:rPr>
            </w:pPr>
            <w:r w:rsidRPr="00EE2D21">
              <w:rPr>
                <w:szCs w:val="20"/>
                <w:lang w:val="en-GB"/>
              </w:rPr>
              <w:t>[If its there mention it and explain; example: Credit card valid date cannot lie in the past.]</w:t>
            </w:r>
          </w:p>
        </w:tc>
        <w:tc>
          <w:tcPr>
            <w:tcW w:w="4590" w:type="dxa"/>
            <w:gridSpan w:val="3"/>
          </w:tcPr>
          <w:p w:rsidR="00907DCF" w:rsidRPr="00EE2D21" w:rsidRDefault="00907DCF" w:rsidP="00F11D9D">
            <w:pPr>
              <w:pStyle w:val="NoSpacing"/>
              <w:keepNext/>
              <w:keepLines/>
              <w:rPr>
                <w:b/>
                <w:szCs w:val="20"/>
                <w:lang w:val="en-GB"/>
              </w:rPr>
            </w:pPr>
            <w:r w:rsidRPr="00EE2D21">
              <w:rPr>
                <w:szCs w:val="20"/>
                <w:lang w:val="en-GB"/>
              </w:rPr>
              <w:t xml:space="preserve"> [FIELD NAME]</w:t>
            </w:r>
            <w:r w:rsidRPr="00EE2D21">
              <w:rPr>
                <w:b/>
                <w:szCs w:val="20"/>
                <w:lang w:val="en-GB"/>
              </w:rPr>
              <w:t xml:space="preserve"> </w:t>
            </w:r>
          </w:p>
          <w:p w:rsidR="00907DCF" w:rsidRPr="00EE2D21" w:rsidRDefault="00907DCF" w:rsidP="00F11D9D">
            <w:pPr>
              <w:pStyle w:val="NoSpacing"/>
              <w:keepNext/>
              <w:keepLines/>
              <w:rPr>
                <w:b/>
                <w:szCs w:val="20"/>
                <w:lang w:val="en-GB"/>
              </w:rPr>
            </w:pPr>
            <w:r w:rsidRPr="00EE2D21">
              <w:rPr>
                <w:b/>
                <w:szCs w:val="20"/>
                <w:lang w:val="en-GB"/>
              </w:rPr>
              <w:t>(manipulated by  / manipulates)</w:t>
            </w:r>
          </w:p>
        </w:tc>
      </w:tr>
    </w:tbl>
    <w:p w:rsidR="00907DCF" w:rsidRPr="00EE2D21" w:rsidRDefault="00907DCF" w:rsidP="00AA0A83">
      <w:pPr>
        <w:rPr>
          <w:lang w:val="en-GB"/>
        </w:rPr>
      </w:pPr>
    </w:p>
    <w:p w:rsidR="00907DCF" w:rsidRPr="004E52BF" w:rsidRDefault="00907DCF">
      <w:pPr>
        <w:rPr>
          <w:rFonts w:ascii="Cambria" w:eastAsia="MS Gothic" w:hAnsi="Cambria" w:cs="Times New Roman"/>
          <w:b/>
          <w:bCs/>
          <w:color w:val="365F91"/>
          <w:sz w:val="32"/>
          <w:szCs w:val="32"/>
          <w:lang w:val="en-GB"/>
        </w:rPr>
      </w:pPr>
      <w:r w:rsidRPr="004E52BF">
        <w:rPr>
          <w:sz w:val="32"/>
          <w:szCs w:val="32"/>
          <w:lang w:val="en-GB"/>
        </w:rPr>
        <w:br w:type="page"/>
      </w:r>
    </w:p>
    <w:p w:rsidR="00907DCF" w:rsidRDefault="00907DCF" w:rsidP="004E52BF">
      <w:pPr>
        <w:pStyle w:val="Heading1"/>
        <w:rPr>
          <w:sz w:val="32"/>
          <w:szCs w:val="32"/>
          <w:lang w:val="en-GB"/>
        </w:rPr>
      </w:pPr>
      <w:r w:rsidRPr="004E52BF">
        <w:rPr>
          <w:sz w:val="32"/>
          <w:szCs w:val="32"/>
          <w:lang w:val="en-GB"/>
        </w:rPr>
        <w:t>Appendix 3: EESSI Business Objectives</w:t>
      </w:r>
    </w:p>
    <w:p w:rsidR="00907DCF" w:rsidRPr="004E52BF" w:rsidRDefault="00907DCF" w:rsidP="00A22529">
      <w:pPr>
        <w:rPr>
          <w:lang w:val="en-GB"/>
        </w:rPr>
      </w:pPr>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6"/>
        <w:gridCol w:w="5696"/>
        <w:gridCol w:w="2251"/>
      </w:tblGrid>
      <w:tr w:rsidR="00907DCF" w:rsidTr="00FB3CAB">
        <w:trPr>
          <w:trHeight w:val="560"/>
        </w:trPr>
        <w:tc>
          <w:tcPr>
            <w:tcW w:w="0" w:type="auto"/>
            <w:shd w:val="clear" w:color="auto" w:fill="B3B3B3"/>
          </w:tcPr>
          <w:p w:rsidR="00907DCF" w:rsidRPr="00FB3CAB" w:rsidRDefault="00907DCF" w:rsidP="00FB3CAB">
            <w:pPr>
              <w:spacing w:after="0" w:line="240" w:lineRule="auto"/>
              <w:rPr>
                <w:lang w:val="en-GB"/>
              </w:rPr>
            </w:pPr>
            <w:r w:rsidRPr="00FB3CAB">
              <w:rPr>
                <w:b/>
                <w:lang w:val="en-GB"/>
              </w:rPr>
              <w:t xml:space="preserve">Short description </w:t>
            </w:r>
          </w:p>
        </w:tc>
        <w:tc>
          <w:tcPr>
            <w:tcW w:w="0" w:type="auto"/>
            <w:shd w:val="clear" w:color="auto" w:fill="B3B3B3"/>
          </w:tcPr>
          <w:p w:rsidR="00907DCF" w:rsidRPr="00FB3CAB" w:rsidRDefault="00907DCF" w:rsidP="00FB3CAB">
            <w:pPr>
              <w:spacing w:after="0" w:line="240" w:lineRule="auto"/>
              <w:rPr>
                <w:lang w:val="en-GB"/>
              </w:rPr>
            </w:pPr>
            <w:r w:rsidRPr="00FB3CAB">
              <w:rPr>
                <w:b/>
                <w:lang w:val="en-GB"/>
              </w:rPr>
              <w:t xml:space="preserve">Description </w:t>
            </w:r>
          </w:p>
        </w:tc>
        <w:tc>
          <w:tcPr>
            <w:tcW w:w="0" w:type="auto"/>
            <w:shd w:val="clear" w:color="auto" w:fill="B3B3B3"/>
          </w:tcPr>
          <w:p w:rsidR="00907DCF" w:rsidRPr="00FB3CAB" w:rsidRDefault="00907DCF" w:rsidP="00FB3CAB">
            <w:pPr>
              <w:spacing w:after="0" w:line="240" w:lineRule="auto"/>
              <w:rPr>
                <w:lang w:val="en-GB"/>
              </w:rPr>
            </w:pPr>
            <w:r w:rsidRPr="00FB3CAB">
              <w:rPr>
                <w:b/>
                <w:lang w:val="en-GB"/>
              </w:rPr>
              <w:t xml:space="preserve">Rationale </w:t>
            </w:r>
          </w:p>
        </w:tc>
      </w:tr>
      <w:tr w:rsidR="00907DCF" w:rsidTr="00FB3CAB">
        <w:trPr>
          <w:trHeight w:val="857"/>
        </w:trPr>
        <w:tc>
          <w:tcPr>
            <w:tcW w:w="0" w:type="auto"/>
          </w:tcPr>
          <w:p w:rsidR="00907DCF" w:rsidRPr="00FB3CAB" w:rsidRDefault="00907DCF" w:rsidP="00FB3CAB">
            <w:pPr>
              <w:spacing w:after="0" w:line="240" w:lineRule="auto"/>
              <w:rPr>
                <w:lang w:val="en-GB"/>
              </w:rPr>
            </w:pPr>
            <w:r w:rsidRPr="00FB3CAB">
              <w:rPr>
                <w:lang w:val="en-GB"/>
              </w:rPr>
              <w:t xml:space="preserve">Protection of citizens' rights </w:t>
            </w:r>
          </w:p>
        </w:tc>
        <w:tc>
          <w:tcPr>
            <w:tcW w:w="0" w:type="auto"/>
          </w:tcPr>
          <w:p w:rsidR="00907DCF" w:rsidRPr="00FB3CAB" w:rsidRDefault="00907DCF" w:rsidP="00FB3CAB">
            <w:pPr>
              <w:spacing w:after="0" w:line="240" w:lineRule="auto"/>
              <w:rPr>
                <w:lang w:val="en-GB"/>
              </w:rPr>
            </w:pPr>
            <w:r w:rsidRPr="00FB3CAB">
              <w:rPr>
                <w:lang w:val="en-GB"/>
              </w:rPr>
              <w:t xml:space="preserve">The ultimate aim is to strengthen the protection of the social security rights of citizens who are mobile by fully computerising application of the EC law on social security. </w:t>
            </w:r>
          </w:p>
        </w:tc>
        <w:tc>
          <w:tcPr>
            <w:tcW w:w="0" w:type="auto"/>
          </w:tcPr>
          <w:p w:rsidR="00907DCF" w:rsidRPr="00FB3CAB" w:rsidRDefault="00907DCF" w:rsidP="00FB3CAB">
            <w:pPr>
              <w:spacing w:after="0" w:line="240" w:lineRule="auto"/>
              <w:rPr>
                <w:lang w:val="en-GB"/>
              </w:rPr>
            </w:pPr>
            <w:r w:rsidRPr="00FB3CAB">
              <w:rPr>
                <w:lang w:val="en-GB"/>
              </w:rPr>
              <w:t xml:space="preserve">The main objective of the new regulation </w:t>
            </w:r>
          </w:p>
        </w:tc>
      </w:tr>
      <w:tr w:rsidR="00907DCF" w:rsidTr="00FB3CAB">
        <w:trPr>
          <w:trHeight w:val="1417"/>
        </w:trPr>
        <w:tc>
          <w:tcPr>
            <w:tcW w:w="0" w:type="auto"/>
          </w:tcPr>
          <w:p w:rsidR="00907DCF" w:rsidRPr="00FB3CAB" w:rsidRDefault="00907DCF" w:rsidP="00FB3CAB">
            <w:pPr>
              <w:spacing w:after="0" w:line="240" w:lineRule="auto"/>
              <w:rPr>
                <w:lang w:val="en-GB"/>
              </w:rPr>
            </w:pPr>
            <w:r w:rsidRPr="00FB3CAB">
              <w:rPr>
                <w:lang w:val="en-GB"/>
              </w:rPr>
              <w:t xml:space="preserve">Faster decision-making </w:t>
            </w:r>
          </w:p>
        </w:tc>
        <w:tc>
          <w:tcPr>
            <w:tcW w:w="0" w:type="auto"/>
          </w:tcPr>
          <w:p w:rsidR="00907DCF" w:rsidRPr="00FB3CAB" w:rsidRDefault="00907DCF" w:rsidP="00FB3CAB">
            <w:pPr>
              <w:spacing w:after="0" w:line="240" w:lineRule="auto"/>
              <w:rPr>
                <w:lang w:val="en-GB"/>
              </w:rPr>
            </w:pPr>
            <w:r w:rsidRPr="00FB3CAB">
              <w:rPr>
                <w:lang w:val="en-GB"/>
              </w:rPr>
              <w:t xml:space="preserve">By exchanging data digitally it will be possible to process data accordingly as far as it regards repetitive and routine action. This ensures data to be available must faster thereby speeding up the decision-making for the calculation and payment of social security benefits of any kind. </w:t>
            </w:r>
          </w:p>
        </w:tc>
        <w:tc>
          <w:tcPr>
            <w:tcW w:w="0" w:type="auto"/>
          </w:tcPr>
          <w:p w:rsidR="00907DCF" w:rsidRPr="00FB3CAB" w:rsidRDefault="00907DCF" w:rsidP="00FB3CAB">
            <w:pPr>
              <w:spacing w:after="0" w:line="240" w:lineRule="auto"/>
              <w:rPr>
                <w:lang w:val="en-GB"/>
              </w:rPr>
            </w:pPr>
            <w:r w:rsidRPr="00FB3CAB">
              <w:rPr>
                <w:lang w:val="en-GB"/>
              </w:rPr>
              <w:t xml:space="preserve">Faster response to citizens </w:t>
            </w:r>
          </w:p>
        </w:tc>
      </w:tr>
      <w:tr w:rsidR="00907DCF" w:rsidTr="00FB3CAB">
        <w:trPr>
          <w:trHeight w:val="1417"/>
        </w:trPr>
        <w:tc>
          <w:tcPr>
            <w:tcW w:w="0" w:type="auto"/>
          </w:tcPr>
          <w:p w:rsidR="00907DCF" w:rsidRPr="00FB3CAB" w:rsidRDefault="00907DCF" w:rsidP="00FB3CAB">
            <w:pPr>
              <w:spacing w:after="0" w:line="240" w:lineRule="auto"/>
              <w:rPr>
                <w:lang w:val="en-GB"/>
              </w:rPr>
            </w:pPr>
            <w:r w:rsidRPr="00FB3CAB">
              <w:rPr>
                <w:lang w:val="en-GB"/>
              </w:rPr>
              <w:t xml:space="preserve">Efficient verification of data </w:t>
            </w:r>
          </w:p>
        </w:tc>
        <w:tc>
          <w:tcPr>
            <w:tcW w:w="0" w:type="auto"/>
          </w:tcPr>
          <w:p w:rsidR="00907DCF" w:rsidRPr="00FB3CAB" w:rsidRDefault="00907DCF" w:rsidP="00FB3CAB">
            <w:pPr>
              <w:spacing w:after="0" w:line="240" w:lineRule="auto"/>
              <w:rPr>
                <w:lang w:val="en-GB"/>
              </w:rPr>
            </w:pPr>
            <w:r w:rsidRPr="00FB3CAB">
              <w:rPr>
                <w:lang w:val="en-GB"/>
              </w:rPr>
              <w:t xml:space="preserve">By exchanging data digitally it will be possible to process data accordingly as far as it regards repetitive and routine action. Therefore the number of human interventions will be reduced to the minimum resulting in faster processing and a reduction of errors. </w:t>
            </w:r>
          </w:p>
        </w:tc>
        <w:tc>
          <w:tcPr>
            <w:tcW w:w="0" w:type="auto"/>
          </w:tcPr>
          <w:p w:rsidR="00907DCF" w:rsidRPr="00FB3CAB" w:rsidRDefault="00907DCF" w:rsidP="00FB3CAB">
            <w:pPr>
              <w:spacing w:after="0" w:line="240" w:lineRule="auto"/>
              <w:rPr>
                <w:lang w:val="en-GB"/>
              </w:rPr>
            </w:pPr>
            <w:r w:rsidRPr="00FB3CAB">
              <w:rPr>
                <w:lang w:val="en-GB"/>
              </w:rPr>
              <w:t xml:space="preserve">More accurate information is available reducing the number of corrections. </w:t>
            </w:r>
          </w:p>
        </w:tc>
      </w:tr>
      <w:tr w:rsidR="00907DCF" w:rsidTr="00FB3CAB">
        <w:trPr>
          <w:trHeight w:val="1137"/>
        </w:trPr>
        <w:tc>
          <w:tcPr>
            <w:tcW w:w="0" w:type="auto"/>
          </w:tcPr>
          <w:p w:rsidR="00907DCF" w:rsidRPr="00FB3CAB" w:rsidRDefault="00907DCF" w:rsidP="00FB3CAB">
            <w:pPr>
              <w:spacing w:after="0" w:line="240" w:lineRule="auto"/>
              <w:rPr>
                <w:lang w:val="en-GB"/>
              </w:rPr>
            </w:pPr>
            <w:r w:rsidRPr="00FB3CAB">
              <w:rPr>
                <w:lang w:val="en-GB"/>
              </w:rPr>
              <w:t xml:space="preserve">User friendly interface </w:t>
            </w:r>
          </w:p>
        </w:tc>
        <w:tc>
          <w:tcPr>
            <w:tcW w:w="0" w:type="auto"/>
          </w:tcPr>
          <w:p w:rsidR="00907DCF" w:rsidRPr="00FB3CAB" w:rsidRDefault="00907DCF" w:rsidP="00FB3CAB">
            <w:pPr>
              <w:spacing w:after="0" w:line="240" w:lineRule="auto"/>
              <w:rPr>
                <w:lang w:val="en-GB"/>
              </w:rPr>
            </w:pPr>
            <w:r w:rsidRPr="00FB3CAB">
              <w:rPr>
                <w:lang w:val="en-GB"/>
              </w:rPr>
              <w:t xml:space="preserve">provide a more flexible and user-friendly interface between different systems </w:t>
            </w:r>
          </w:p>
        </w:tc>
        <w:tc>
          <w:tcPr>
            <w:tcW w:w="0" w:type="auto"/>
          </w:tcPr>
          <w:p w:rsidR="00907DCF" w:rsidRPr="00FB3CAB" w:rsidRDefault="00907DCF" w:rsidP="00FB3CAB">
            <w:pPr>
              <w:spacing w:after="0" w:line="240" w:lineRule="auto"/>
              <w:rPr>
                <w:lang w:val="en-GB"/>
              </w:rPr>
            </w:pPr>
            <w:r w:rsidRPr="00FB3CAB">
              <w:rPr>
                <w:lang w:val="en-GB"/>
              </w:rPr>
              <w:t xml:space="preserve">provide a more flexible and user-friendly interface between different systems </w:t>
            </w:r>
          </w:p>
        </w:tc>
      </w:tr>
    </w:tbl>
    <w:p w:rsidR="00907DCF" w:rsidRPr="004E52BF" w:rsidRDefault="00907DCF" w:rsidP="004E52BF">
      <w:pPr>
        <w:pStyle w:val="Heading1"/>
        <w:rPr>
          <w:sz w:val="32"/>
          <w:szCs w:val="32"/>
          <w:lang w:val="en-GB"/>
        </w:rPr>
      </w:pPr>
      <w:r w:rsidRPr="004E52BF">
        <w:rPr>
          <w:sz w:val="32"/>
          <w:szCs w:val="32"/>
          <w:lang w:val="en-GB"/>
        </w:rPr>
        <w:t xml:space="preserve">Appendix 4: EESSI High Level Business Requirements </w:t>
      </w:r>
    </w:p>
    <w:tbl>
      <w:tblPr>
        <w:tblW w:w="94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7584"/>
      </w:tblGrid>
      <w:tr w:rsidR="00907DCF" w:rsidRPr="004D194D" w:rsidTr="00FB3CAB">
        <w:trPr>
          <w:cantSplit/>
          <w:trHeight w:val="581"/>
        </w:trPr>
        <w:tc>
          <w:tcPr>
            <w:tcW w:w="1871" w:type="dxa"/>
            <w:shd w:val="clear" w:color="auto" w:fill="B3B3B3"/>
          </w:tcPr>
          <w:p w:rsidR="00907DCF" w:rsidRPr="00FB3CAB" w:rsidRDefault="00907DCF" w:rsidP="00FB3CAB">
            <w:pPr>
              <w:spacing w:after="0" w:line="240" w:lineRule="auto"/>
              <w:rPr>
                <w:b/>
                <w:sz w:val="22"/>
              </w:rPr>
            </w:pPr>
            <w:r w:rsidRPr="00FB3CAB">
              <w:rPr>
                <w:b/>
                <w:sz w:val="22"/>
              </w:rPr>
              <w:t>Req</w:t>
            </w:r>
          </w:p>
        </w:tc>
        <w:tc>
          <w:tcPr>
            <w:tcW w:w="7584" w:type="dxa"/>
            <w:shd w:val="clear" w:color="auto" w:fill="B3B3B3"/>
          </w:tcPr>
          <w:p w:rsidR="00907DCF" w:rsidRPr="00FB3CAB" w:rsidRDefault="00907DCF" w:rsidP="00FB3CAB">
            <w:pPr>
              <w:spacing w:after="0" w:line="240" w:lineRule="auto"/>
              <w:rPr>
                <w:b/>
                <w:bCs/>
                <w:sz w:val="22"/>
              </w:rPr>
            </w:pPr>
            <w:r w:rsidRPr="00FB3CAB">
              <w:rPr>
                <w:b/>
                <w:bCs/>
                <w:sz w:val="22"/>
              </w:rPr>
              <w:t>Description</w:t>
            </w:r>
          </w:p>
          <w:p w:rsidR="00907DCF" w:rsidRPr="00FB3CAB" w:rsidRDefault="00907DCF" w:rsidP="00FB3CAB">
            <w:pPr>
              <w:spacing w:after="0" w:line="240" w:lineRule="auto"/>
              <w:rPr>
                <w:b/>
                <w:bCs/>
                <w:sz w:val="22"/>
              </w:rPr>
            </w:pPr>
          </w:p>
        </w:tc>
      </w:tr>
      <w:tr w:rsidR="00907DCF" w:rsidRPr="004D194D" w:rsidTr="00FB3CAB">
        <w:trPr>
          <w:cantSplit/>
          <w:trHeight w:val="597"/>
        </w:trPr>
        <w:tc>
          <w:tcPr>
            <w:tcW w:w="1871" w:type="dxa"/>
          </w:tcPr>
          <w:p w:rsidR="00907DCF" w:rsidRPr="00FB3CAB" w:rsidRDefault="00907DCF" w:rsidP="00FB3CAB">
            <w:pPr>
              <w:spacing w:after="0" w:line="240" w:lineRule="auto"/>
              <w:rPr>
                <w:sz w:val="22"/>
              </w:rPr>
            </w:pPr>
            <w:r w:rsidRPr="00FB3CAB">
              <w:rPr>
                <w:sz w:val="22"/>
              </w:rPr>
              <w:t>EESSI.FLOW</w:t>
            </w:r>
          </w:p>
        </w:tc>
        <w:tc>
          <w:tcPr>
            <w:tcW w:w="7584" w:type="dxa"/>
          </w:tcPr>
          <w:p w:rsidR="00907DCF" w:rsidRPr="00FB3CAB" w:rsidRDefault="00907DCF" w:rsidP="00FB3CAB">
            <w:pPr>
              <w:spacing w:after="0" w:line="240" w:lineRule="auto"/>
              <w:rPr>
                <w:bCs/>
                <w:sz w:val="22"/>
              </w:rPr>
            </w:pPr>
            <w:r w:rsidRPr="00FB3CAB">
              <w:rPr>
                <w:bCs/>
                <w:sz w:val="22"/>
              </w:rPr>
              <w:t>EESSI will fully support a business vision that message exchanges are governed by flows</w:t>
            </w:r>
          </w:p>
        </w:tc>
      </w:tr>
      <w:tr w:rsidR="00907DCF" w:rsidRPr="004D194D" w:rsidTr="00FB3CAB">
        <w:trPr>
          <w:cantSplit/>
          <w:trHeight w:val="298"/>
        </w:trPr>
        <w:tc>
          <w:tcPr>
            <w:tcW w:w="1871" w:type="dxa"/>
          </w:tcPr>
          <w:p w:rsidR="00907DCF" w:rsidRPr="00FB3CAB" w:rsidRDefault="00907DCF" w:rsidP="00FB3CAB">
            <w:pPr>
              <w:spacing w:after="0" w:line="240" w:lineRule="auto"/>
              <w:rPr>
                <w:sz w:val="22"/>
              </w:rPr>
            </w:pPr>
            <w:r w:rsidRPr="00FB3CAB">
              <w:rPr>
                <w:sz w:val="22"/>
              </w:rPr>
              <w:t>EESSI.LINK</w:t>
            </w:r>
          </w:p>
        </w:tc>
        <w:tc>
          <w:tcPr>
            <w:tcW w:w="7584" w:type="dxa"/>
          </w:tcPr>
          <w:p w:rsidR="00907DCF" w:rsidRPr="00FB3CAB" w:rsidRDefault="00907DCF" w:rsidP="00FB3CAB">
            <w:pPr>
              <w:spacing w:after="0" w:line="240" w:lineRule="auto"/>
              <w:rPr>
                <w:bCs/>
                <w:sz w:val="22"/>
              </w:rPr>
            </w:pPr>
            <w:r w:rsidRPr="00FB3CAB">
              <w:rPr>
                <w:bCs/>
                <w:sz w:val="22"/>
              </w:rPr>
              <w:t>EESSI will support the association of flows</w:t>
            </w:r>
          </w:p>
        </w:tc>
      </w:tr>
      <w:tr w:rsidR="00907DCF" w:rsidRPr="004D194D" w:rsidTr="00FB3CAB">
        <w:trPr>
          <w:cantSplit/>
          <w:trHeight w:val="282"/>
        </w:trPr>
        <w:tc>
          <w:tcPr>
            <w:tcW w:w="1871" w:type="dxa"/>
          </w:tcPr>
          <w:p w:rsidR="00907DCF" w:rsidRPr="00FB3CAB" w:rsidRDefault="00907DCF" w:rsidP="00FB3CAB">
            <w:pPr>
              <w:spacing w:after="0" w:line="240" w:lineRule="auto"/>
              <w:rPr>
                <w:sz w:val="22"/>
              </w:rPr>
            </w:pPr>
            <w:r w:rsidRPr="00FB3CAB">
              <w:rPr>
                <w:sz w:val="22"/>
              </w:rPr>
              <w:t>EESSI.CLOSE</w:t>
            </w:r>
          </w:p>
        </w:tc>
        <w:tc>
          <w:tcPr>
            <w:tcW w:w="7584" w:type="dxa"/>
          </w:tcPr>
          <w:p w:rsidR="00907DCF" w:rsidRPr="00FB3CAB" w:rsidRDefault="00907DCF" w:rsidP="00FB3CAB">
            <w:pPr>
              <w:spacing w:after="0" w:line="240" w:lineRule="auto"/>
              <w:rPr>
                <w:bCs/>
                <w:sz w:val="22"/>
              </w:rPr>
            </w:pPr>
            <w:r w:rsidRPr="00FB3CAB">
              <w:rPr>
                <w:bCs/>
                <w:sz w:val="22"/>
              </w:rPr>
              <w:t>EESSI will support that flows can be closed</w:t>
            </w:r>
          </w:p>
        </w:tc>
      </w:tr>
      <w:tr w:rsidR="00907DCF" w:rsidRPr="004D194D" w:rsidTr="00FB3CAB">
        <w:trPr>
          <w:cantSplit/>
          <w:trHeight w:val="298"/>
        </w:trPr>
        <w:tc>
          <w:tcPr>
            <w:tcW w:w="1871" w:type="dxa"/>
          </w:tcPr>
          <w:p w:rsidR="00907DCF" w:rsidRPr="00FB3CAB" w:rsidRDefault="00907DCF" w:rsidP="00FB3CAB">
            <w:pPr>
              <w:spacing w:after="0" w:line="240" w:lineRule="auto"/>
              <w:rPr>
                <w:sz w:val="22"/>
              </w:rPr>
            </w:pPr>
            <w:r w:rsidRPr="00FB3CAB">
              <w:rPr>
                <w:sz w:val="22"/>
              </w:rPr>
              <w:t>EESSI.MLC</w:t>
            </w:r>
          </w:p>
        </w:tc>
        <w:tc>
          <w:tcPr>
            <w:tcW w:w="7584" w:type="dxa"/>
          </w:tcPr>
          <w:p w:rsidR="00907DCF" w:rsidRPr="00FB3CAB" w:rsidRDefault="00907DCF" w:rsidP="00FB3CAB">
            <w:pPr>
              <w:spacing w:after="0" w:line="240" w:lineRule="auto"/>
              <w:rPr>
                <w:bCs/>
                <w:sz w:val="22"/>
              </w:rPr>
            </w:pPr>
            <w:r w:rsidRPr="00FB3CAB">
              <w:rPr>
                <w:bCs/>
                <w:sz w:val="22"/>
              </w:rPr>
              <w:t>EESSI will fully support flows which have more than 2 institutions involved</w:t>
            </w:r>
          </w:p>
        </w:tc>
      </w:tr>
      <w:tr w:rsidR="00907DCF" w:rsidRPr="004D194D" w:rsidTr="00FB3CAB">
        <w:trPr>
          <w:cantSplit/>
          <w:trHeight w:val="282"/>
        </w:trPr>
        <w:tc>
          <w:tcPr>
            <w:tcW w:w="1871" w:type="dxa"/>
          </w:tcPr>
          <w:p w:rsidR="00907DCF" w:rsidRPr="00FB3CAB" w:rsidRDefault="00907DCF" w:rsidP="00FB3CAB">
            <w:pPr>
              <w:spacing w:after="0" w:line="240" w:lineRule="auto"/>
              <w:rPr>
                <w:sz w:val="22"/>
              </w:rPr>
            </w:pPr>
            <w:r w:rsidRPr="00FB3CAB">
              <w:rPr>
                <w:sz w:val="22"/>
              </w:rPr>
              <w:t>EESSI.FWD</w:t>
            </w:r>
          </w:p>
        </w:tc>
        <w:tc>
          <w:tcPr>
            <w:tcW w:w="7584" w:type="dxa"/>
          </w:tcPr>
          <w:p w:rsidR="00907DCF" w:rsidRPr="00FB3CAB" w:rsidRDefault="00907DCF" w:rsidP="00FB3CAB">
            <w:pPr>
              <w:spacing w:after="0" w:line="240" w:lineRule="auto"/>
              <w:rPr>
                <w:bCs/>
                <w:sz w:val="22"/>
              </w:rPr>
            </w:pPr>
            <w:r w:rsidRPr="00FB3CAB">
              <w:rPr>
                <w:bCs/>
                <w:sz w:val="22"/>
              </w:rPr>
              <w:t>EESSI will fully support the forwarding of a flow to another institution</w:t>
            </w:r>
          </w:p>
        </w:tc>
      </w:tr>
      <w:tr w:rsidR="00907DCF" w:rsidRPr="004D194D" w:rsidTr="00FB3CAB">
        <w:trPr>
          <w:cantSplit/>
          <w:trHeight w:val="597"/>
        </w:trPr>
        <w:tc>
          <w:tcPr>
            <w:tcW w:w="1871" w:type="dxa"/>
          </w:tcPr>
          <w:p w:rsidR="00907DCF" w:rsidRPr="00FB3CAB" w:rsidRDefault="00907DCF" w:rsidP="00FB3CAB">
            <w:pPr>
              <w:spacing w:after="0" w:line="240" w:lineRule="auto"/>
              <w:rPr>
                <w:sz w:val="22"/>
              </w:rPr>
            </w:pPr>
            <w:r w:rsidRPr="00FB3CAB">
              <w:rPr>
                <w:sz w:val="22"/>
              </w:rPr>
              <w:t>EESSI.CHAL</w:t>
            </w:r>
          </w:p>
        </w:tc>
        <w:tc>
          <w:tcPr>
            <w:tcW w:w="7584" w:type="dxa"/>
          </w:tcPr>
          <w:p w:rsidR="00907DCF" w:rsidRPr="00FB3CAB" w:rsidRDefault="00907DCF" w:rsidP="00FB3CAB">
            <w:pPr>
              <w:spacing w:after="0" w:line="240" w:lineRule="auto"/>
              <w:rPr>
                <w:bCs/>
                <w:sz w:val="22"/>
              </w:rPr>
            </w:pPr>
            <w:r w:rsidRPr="00FB3CAB">
              <w:rPr>
                <w:bCs/>
                <w:sz w:val="22"/>
              </w:rPr>
              <w:t>EESSI will provide a way for a receiver to indicate a problem with the content of a received message</w:t>
            </w:r>
          </w:p>
        </w:tc>
      </w:tr>
      <w:tr w:rsidR="00907DCF" w:rsidRPr="004D194D" w:rsidTr="00FB3CAB">
        <w:trPr>
          <w:cantSplit/>
          <w:trHeight w:val="282"/>
        </w:trPr>
        <w:tc>
          <w:tcPr>
            <w:tcW w:w="1871" w:type="dxa"/>
          </w:tcPr>
          <w:p w:rsidR="00907DCF" w:rsidRPr="00FB3CAB" w:rsidRDefault="00907DCF" w:rsidP="00FB3CAB">
            <w:pPr>
              <w:spacing w:after="0" w:line="240" w:lineRule="auto"/>
              <w:rPr>
                <w:sz w:val="22"/>
              </w:rPr>
            </w:pPr>
            <w:r w:rsidRPr="00FB3CAB">
              <w:rPr>
                <w:sz w:val="22"/>
              </w:rPr>
              <w:t>EESSI.REJECT</w:t>
            </w:r>
          </w:p>
        </w:tc>
        <w:tc>
          <w:tcPr>
            <w:tcW w:w="7584" w:type="dxa"/>
          </w:tcPr>
          <w:p w:rsidR="00907DCF" w:rsidRPr="00FB3CAB" w:rsidRDefault="00907DCF" w:rsidP="00FB3CAB">
            <w:pPr>
              <w:spacing w:after="0" w:line="240" w:lineRule="auto"/>
              <w:rPr>
                <w:bCs/>
                <w:sz w:val="22"/>
              </w:rPr>
            </w:pPr>
            <w:r w:rsidRPr="00FB3CAB">
              <w:rPr>
                <w:bCs/>
                <w:sz w:val="22"/>
              </w:rPr>
              <w:t>EESSI will provide a way to reject a received message</w:t>
            </w:r>
          </w:p>
        </w:tc>
      </w:tr>
      <w:tr w:rsidR="00907DCF" w:rsidRPr="004D194D" w:rsidTr="00FB3CAB">
        <w:trPr>
          <w:cantSplit/>
          <w:trHeight w:val="298"/>
        </w:trPr>
        <w:tc>
          <w:tcPr>
            <w:tcW w:w="1871" w:type="dxa"/>
          </w:tcPr>
          <w:p w:rsidR="00907DCF" w:rsidRPr="00FB3CAB" w:rsidRDefault="00907DCF" w:rsidP="00FB3CAB">
            <w:pPr>
              <w:spacing w:after="0" w:line="240" w:lineRule="auto"/>
              <w:rPr>
                <w:sz w:val="22"/>
              </w:rPr>
            </w:pPr>
            <w:r w:rsidRPr="00FB3CAB">
              <w:rPr>
                <w:sz w:val="22"/>
              </w:rPr>
              <w:t>EESSI.CANCEL</w:t>
            </w:r>
          </w:p>
        </w:tc>
        <w:tc>
          <w:tcPr>
            <w:tcW w:w="7584" w:type="dxa"/>
          </w:tcPr>
          <w:p w:rsidR="00907DCF" w:rsidRPr="00FB3CAB" w:rsidRDefault="00907DCF" w:rsidP="00FB3CAB">
            <w:pPr>
              <w:spacing w:after="0" w:line="240" w:lineRule="auto"/>
              <w:rPr>
                <w:bCs/>
                <w:sz w:val="22"/>
              </w:rPr>
            </w:pPr>
            <w:r w:rsidRPr="00FB3CAB">
              <w:rPr>
                <w:bCs/>
                <w:sz w:val="22"/>
              </w:rPr>
              <w:t>EESSI will provide a way to cancel a message that has already been sent</w:t>
            </w:r>
          </w:p>
        </w:tc>
      </w:tr>
      <w:tr w:rsidR="00907DCF" w:rsidRPr="004D194D" w:rsidTr="00FB3CAB">
        <w:trPr>
          <w:cantSplit/>
          <w:trHeight w:val="282"/>
        </w:trPr>
        <w:tc>
          <w:tcPr>
            <w:tcW w:w="1871" w:type="dxa"/>
          </w:tcPr>
          <w:p w:rsidR="00907DCF" w:rsidRPr="00FB3CAB" w:rsidRDefault="00907DCF" w:rsidP="00FB3CAB">
            <w:pPr>
              <w:spacing w:after="0" w:line="240" w:lineRule="auto"/>
              <w:rPr>
                <w:sz w:val="22"/>
              </w:rPr>
            </w:pPr>
            <w:r w:rsidRPr="00FB3CAB">
              <w:rPr>
                <w:sz w:val="22"/>
              </w:rPr>
              <w:t>EESSI.REV</w:t>
            </w:r>
          </w:p>
        </w:tc>
        <w:tc>
          <w:tcPr>
            <w:tcW w:w="7584" w:type="dxa"/>
          </w:tcPr>
          <w:p w:rsidR="00907DCF" w:rsidRPr="00FB3CAB" w:rsidRDefault="00907DCF" w:rsidP="00FB3CAB">
            <w:pPr>
              <w:spacing w:after="0" w:line="240" w:lineRule="auto"/>
              <w:rPr>
                <w:bCs/>
                <w:sz w:val="22"/>
              </w:rPr>
            </w:pPr>
            <w:r w:rsidRPr="00FB3CAB">
              <w:rPr>
                <w:bCs/>
                <w:sz w:val="22"/>
              </w:rPr>
              <w:t>EESSI will provide a way to revise a previously sent message</w:t>
            </w:r>
          </w:p>
        </w:tc>
      </w:tr>
      <w:tr w:rsidR="00907DCF" w:rsidRPr="004D194D" w:rsidTr="00FB3CAB">
        <w:trPr>
          <w:cantSplit/>
          <w:trHeight w:val="597"/>
        </w:trPr>
        <w:tc>
          <w:tcPr>
            <w:tcW w:w="1871" w:type="dxa"/>
          </w:tcPr>
          <w:p w:rsidR="00907DCF" w:rsidRPr="00FB3CAB" w:rsidRDefault="00907DCF" w:rsidP="00FB3CAB">
            <w:pPr>
              <w:spacing w:after="0" w:line="240" w:lineRule="auto"/>
              <w:rPr>
                <w:sz w:val="22"/>
              </w:rPr>
            </w:pPr>
            <w:r w:rsidRPr="00FB3CAB">
              <w:rPr>
                <w:sz w:val="22"/>
              </w:rPr>
              <w:t>EESSI.INFO</w:t>
            </w:r>
          </w:p>
        </w:tc>
        <w:tc>
          <w:tcPr>
            <w:tcW w:w="7584" w:type="dxa"/>
          </w:tcPr>
          <w:p w:rsidR="00907DCF" w:rsidRPr="00FB3CAB" w:rsidRDefault="00907DCF" w:rsidP="00FB3CAB">
            <w:pPr>
              <w:spacing w:after="0" w:line="240" w:lineRule="auto"/>
              <w:rPr>
                <w:bCs/>
                <w:sz w:val="22"/>
              </w:rPr>
            </w:pPr>
            <w:r w:rsidRPr="00FB3CAB">
              <w:rPr>
                <w:bCs/>
                <w:sz w:val="22"/>
              </w:rPr>
              <w:t>EESSI will provide a way to exchange ad-hoc information that is not contained within pre-defined messages.</w:t>
            </w:r>
          </w:p>
        </w:tc>
      </w:tr>
      <w:tr w:rsidR="00907DCF" w:rsidRPr="004D194D" w:rsidTr="00FB3CAB">
        <w:trPr>
          <w:cantSplit/>
          <w:trHeight w:val="597"/>
        </w:trPr>
        <w:tc>
          <w:tcPr>
            <w:tcW w:w="1871" w:type="dxa"/>
          </w:tcPr>
          <w:p w:rsidR="00907DCF" w:rsidRPr="00FB3CAB" w:rsidRDefault="00907DCF" w:rsidP="00FB3CAB">
            <w:pPr>
              <w:spacing w:after="0" w:line="240" w:lineRule="auto"/>
              <w:rPr>
                <w:sz w:val="22"/>
              </w:rPr>
            </w:pPr>
            <w:r w:rsidRPr="00FB3CAB">
              <w:rPr>
                <w:sz w:val="22"/>
              </w:rPr>
              <w:t>EESSI.REM</w:t>
            </w:r>
          </w:p>
        </w:tc>
        <w:tc>
          <w:tcPr>
            <w:tcW w:w="7584" w:type="dxa"/>
          </w:tcPr>
          <w:p w:rsidR="00907DCF" w:rsidRPr="00FB3CAB" w:rsidRDefault="00907DCF" w:rsidP="00FB3CAB">
            <w:pPr>
              <w:spacing w:after="0" w:line="240" w:lineRule="auto"/>
              <w:rPr>
                <w:bCs/>
                <w:sz w:val="22"/>
              </w:rPr>
            </w:pPr>
            <w:r w:rsidRPr="00FB3CAB">
              <w:rPr>
                <w:bCs/>
                <w:sz w:val="22"/>
              </w:rPr>
              <w:t>EESSI will provide a way for institutions to remind each other about the non-receipt of expected messages</w:t>
            </w:r>
          </w:p>
        </w:tc>
      </w:tr>
    </w:tbl>
    <w:p w:rsidR="00907DCF" w:rsidRPr="004E52BF" w:rsidRDefault="00907DCF" w:rsidP="00A22529">
      <w:pPr>
        <w:rPr>
          <w:lang w:val="en-GB"/>
        </w:rPr>
      </w:pPr>
    </w:p>
    <w:sectPr w:rsidR="00907DCF" w:rsidRPr="004E52BF" w:rsidSect="00E66162">
      <w:headerReference w:type="default" r:id="rId17"/>
      <w:footerReference w:type="default" r:id="rId1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6CF" w:rsidRDefault="002556CF" w:rsidP="002969ED">
      <w:pPr>
        <w:spacing w:after="0" w:line="240" w:lineRule="auto"/>
      </w:pPr>
      <w:r>
        <w:separator/>
      </w:r>
    </w:p>
  </w:endnote>
  <w:endnote w:type="continuationSeparator" w:id="0">
    <w:p w:rsidR="002556CF" w:rsidRDefault="002556CF" w:rsidP="0029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4141"/>
      <w:gridCol w:w="1006"/>
      <w:gridCol w:w="4141"/>
    </w:tblGrid>
    <w:tr w:rsidR="00907DCF">
      <w:trPr>
        <w:trHeight w:val="151"/>
      </w:trPr>
      <w:tc>
        <w:tcPr>
          <w:tcW w:w="2250" w:type="pct"/>
          <w:tcBorders>
            <w:bottom w:val="single" w:sz="4" w:space="0" w:color="4F81BD"/>
          </w:tcBorders>
        </w:tcPr>
        <w:p w:rsidR="00907DCF" w:rsidRDefault="00907DCF">
          <w:pPr>
            <w:pStyle w:val="Header"/>
            <w:rPr>
              <w:rFonts w:ascii="Cambria" w:eastAsia="MS Gothic" w:hAnsi="Cambria" w:cs="Times New Roman"/>
              <w:b/>
              <w:bCs/>
            </w:rPr>
          </w:pPr>
        </w:p>
      </w:tc>
      <w:tc>
        <w:tcPr>
          <w:tcW w:w="500" w:type="pct"/>
          <w:vMerge w:val="restart"/>
          <w:noWrap/>
          <w:vAlign w:val="center"/>
        </w:tcPr>
        <w:p w:rsidR="00907DCF" w:rsidRDefault="00907DCF">
          <w:pPr>
            <w:pStyle w:val="NoSpacing"/>
            <w:rPr>
              <w:rFonts w:ascii="Cambria" w:eastAsia="MS Gothic" w:hAnsi="Cambria"/>
            </w:rPr>
          </w:pPr>
          <w:r w:rsidRPr="00FC54CB">
            <w:rPr>
              <w:rFonts w:ascii="Cambria" w:eastAsia="MS Gothic" w:hAnsi="Cambria"/>
              <w:b/>
              <w:bCs/>
              <w:color w:val="808080"/>
            </w:rPr>
            <w:t xml:space="preserve">page </w:t>
          </w:r>
          <w:r w:rsidRPr="00FB3CAB">
            <w:rPr>
              <w:color w:val="808080"/>
            </w:rPr>
            <w:fldChar w:fldCharType="begin"/>
          </w:r>
          <w:r w:rsidRPr="00FB3CAB">
            <w:rPr>
              <w:color w:val="808080"/>
            </w:rPr>
            <w:instrText>PAGE  \* MERGEFORMAT</w:instrText>
          </w:r>
          <w:r w:rsidRPr="00FB3CAB">
            <w:rPr>
              <w:color w:val="808080"/>
            </w:rPr>
            <w:fldChar w:fldCharType="separate"/>
          </w:r>
          <w:r w:rsidR="007F03AB" w:rsidRPr="007F03AB">
            <w:rPr>
              <w:rFonts w:ascii="Cambria" w:eastAsia="MS Gothic" w:hAnsi="Cambria"/>
              <w:b/>
              <w:bCs/>
              <w:noProof/>
              <w:color w:val="808080"/>
            </w:rPr>
            <w:t>18</w:t>
          </w:r>
          <w:r w:rsidRPr="00FB3CAB">
            <w:rPr>
              <w:color w:val="808080"/>
            </w:rPr>
            <w:fldChar w:fldCharType="end"/>
          </w:r>
        </w:p>
      </w:tc>
      <w:tc>
        <w:tcPr>
          <w:tcW w:w="2250" w:type="pct"/>
          <w:tcBorders>
            <w:bottom w:val="single" w:sz="4" w:space="0" w:color="4F81BD"/>
          </w:tcBorders>
        </w:tcPr>
        <w:p w:rsidR="00907DCF" w:rsidRDefault="00907DCF">
          <w:pPr>
            <w:pStyle w:val="Header"/>
            <w:rPr>
              <w:rFonts w:ascii="Cambria" w:eastAsia="MS Gothic" w:hAnsi="Cambria" w:cs="Times New Roman"/>
              <w:b/>
              <w:bCs/>
            </w:rPr>
          </w:pPr>
        </w:p>
      </w:tc>
    </w:tr>
    <w:tr w:rsidR="00907DCF">
      <w:trPr>
        <w:trHeight w:val="150"/>
      </w:trPr>
      <w:tc>
        <w:tcPr>
          <w:tcW w:w="2250" w:type="pct"/>
          <w:tcBorders>
            <w:top w:val="single" w:sz="4" w:space="0" w:color="4F81BD"/>
          </w:tcBorders>
        </w:tcPr>
        <w:p w:rsidR="00907DCF" w:rsidRDefault="00907DCF">
          <w:pPr>
            <w:pStyle w:val="Header"/>
            <w:rPr>
              <w:rFonts w:ascii="Cambria" w:eastAsia="MS Gothic" w:hAnsi="Cambria" w:cs="Times New Roman"/>
              <w:b/>
              <w:bCs/>
            </w:rPr>
          </w:pPr>
        </w:p>
      </w:tc>
      <w:tc>
        <w:tcPr>
          <w:tcW w:w="500" w:type="pct"/>
          <w:vMerge/>
        </w:tcPr>
        <w:p w:rsidR="00907DCF" w:rsidRDefault="00907DCF">
          <w:pPr>
            <w:pStyle w:val="Header"/>
            <w:jc w:val="center"/>
            <w:rPr>
              <w:rFonts w:ascii="Cambria" w:eastAsia="MS Gothic" w:hAnsi="Cambria" w:cs="Times New Roman"/>
              <w:b/>
              <w:bCs/>
            </w:rPr>
          </w:pPr>
        </w:p>
      </w:tc>
      <w:tc>
        <w:tcPr>
          <w:tcW w:w="2250" w:type="pct"/>
          <w:tcBorders>
            <w:top w:val="single" w:sz="4" w:space="0" w:color="4F81BD"/>
          </w:tcBorders>
        </w:tcPr>
        <w:p w:rsidR="00907DCF" w:rsidRDefault="00907DCF">
          <w:pPr>
            <w:pStyle w:val="Header"/>
            <w:rPr>
              <w:rFonts w:ascii="Cambria" w:eastAsia="MS Gothic" w:hAnsi="Cambria" w:cs="Times New Roman"/>
              <w:b/>
              <w:bCs/>
            </w:rPr>
          </w:pPr>
        </w:p>
      </w:tc>
    </w:tr>
  </w:tbl>
  <w:p w:rsidR="00907DCF" w:rsidRDefault="00907D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6CF" w:rsidRDefault="002556CF" w:rsidP="002969ED">
      <w:pPr>
        <w:spacing w:after="0" w:line="240" w:lineRule="auto"/>
      </w:pPr>
      <w:r>
        <w:separator/>
      </w:r>
    </w:p>
  </w:footnote>
  <w:footnote w:type="continuationSeparator" w:id="0">
    <w:p w:rsidR="002556CF" w:rsidRDefault="002556CF" w:rsidP="002969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DCF" w:rsidRPr="00D247A8" w:rsidRDefault="007F03AB" w:rsidP="00D247A8">
    <w:pPr>
      <w:pStyle w:val="Header"/>
    </w:pPr>
    <w:r>
      <w:rPr>
        <w:noProof/>
        <w:lang w:val="bg-BG" w:eastAsia="bg-BG"/>
      </w:rPr>
      <w:drawing>
        <wp:inline distT="0" distB="0" distL="0" distR="0">
          <wp:extent cx="2136140" cy="53594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6140" cy="535940"/>
                  </a:xfrm>
                  <a:prstGeom prst="rect">
                    <a:avLst/>
                  </a:prstGeom>
                  <a:noFill/>
                  <a:ln>
                    <a:noFill/>
                  </a:ln>
                </pic:spPr>
              </pic:pic>
            </a:graphicData>
          </a:graphic>
        </wp:inline>
      </w:drawing>
    </w:r>
    <w:r w:rsidR="00907DCF">
      <w:rPr>
        <w:noProof/>
        <w:lang w:eastAsia="de-DE"/>
      </w:rPr>
      <w:t xml:space="preserve">                                      </w:t>
    </w:r>
    <w:r>
      <w:rPr>
        <w:noProof/>
        <w:lang w:val="bg-BG" w:eastAsia="bg-BG"/>
      </w:rPr>
      <w:drawing>
        <wp:inline distT="0" distB="0" distL="0" distR="0">
          <wp:extent cx="2057400" cy="512445"/>
          <wp:effectExtent l="0" t="0" r="0" b="0"/>
          <wp:docPr id="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57400" cy="51244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2AAA3C8"/>
    <w:lvl w:ilvl="0">
      <w:start w:val="1"/>
      <w:numFmt w:val="bullet"/>
      <w:lvlText w:val=""/>
      <w:lvlJc w:val="left"/>
      <w:pPr>
        <w:tabs>
          <w:tab w:val="num" w:pos="360"/>
        </w:tabs>
        <w:ind w:left="360" w:hanging="360"/>
      </w:pPr>
      <w:rPr>
        <w:rFonts w:ascii="Symbol" w:hAnsi="Symbol" w:hint="default"/>
      </w:rPr>
    </w:lvl>
  </w:abstractNum>
  <w:abstractNum w:abstractNumId="1">
    <w:nsid w:val="04ED2B6F"/>
    <w:multiLevelType w:val="hybridMultilevel"/>
    <w:tmpl w:val="4F200B30"/>
    <w:lvl w:ilvl="0" w:tplc="19D2F734">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5AA0319"/>
    <w:multiLevelType w:val="hybridMultilevel"/>
    <w:tmpl w:val="26E46F50"/>
    <w:lvl w:ilvl="0" w:tplc="19D2F73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BE63A07"/>
    <w:multiLevelType w:val="hybridMultilevel"/>
    <w:tmpl w:val="E1B8D4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E226340"/>
    <w:multiLevelType w:val="hybridMultilevel"/>
    <w:tmpl w:val="4F200B30"/>
    <w:lvl w:ilvl="0" w:tplc="19D2F734">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535590B"/>
    <w:multiLevelType w:val="hybridMultilevel"/>
    <w:tmpl w:val="865AC5DE"/>
    <w:lvl w:ilvl="0" w:tplc="04070015">
      <w:start w:val="1"/>
      <w:numFmt w:val="decimal"/>
      <w:pStyle w:val="ListBullet"/>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6">
    <w:nsid w:val="160B4A3F"/>
    <w:multiLevelType w:val="hybridMultilevel"/>
    <w:tmpl w:val="4658018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F715AC3"/>
    <w:multiLevelType w:val="hybridMultilevel"/>
    <w:tmpl w:val="4F200B30"/>
    <w:lvl w:ilvl="0" w:tplc="19D2F734">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55B75D9"/>
    <w:multiLevelType w:val="hybridMultilevel"/>
    <w:tmpl w:val="97FE75F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496E56D8"/>
    <w:multiLevelType w:val="hybridMultilevel"/>
    <w:tmpl w:val="26E46F50"/>
    <w:lvl w:ilvl="0" w:tplc="19D2F73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4A4617D9"/>
    <w:multiLevelType w:val="hybridMultilevel"/>
    <w:tmpl w:val="1950973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4BED0D51"/>
    <w:multiLevelType w:val="hybridMultilevel"/>
    <w:tmpl w:val="63F4FBF4"/>
    <w:lvl w:ilvl="0" w:tplc="3784328A">
      <w:numFmt w:val="bullet"/>
      <w:lvlText w:val="-"/>
      <w:lvlJc w:val="left"/>
      <w:pPr>
        <w:ind w:left="1068" w:hanging="708"/>
      </w:pPr>
      <w:rPr>
        <w:rFonts w:ascii="Calibri" w:eastAsia="Times New Roman" w:hAnsi="Calibri"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19212D9"/>
    <w:multiLevelType w:val="multilevel"/>
    <w:tmpl w:val="4658018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nsid w:val="52B419BB"/>
    <w:multiLevelType w:val="hybridMultilevel"/>
    <w:tmpl w:val="94D8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EF6CEF"/>
    <w:multiLevelType w:val="hybridMultilevel"/>
    <w:tmpl w:val="A36E4D72"/>
    <w:lvl w:ilvl="0" w:tplc="4984DE0A">
      <w:start w:val="1"/>
      <w:numFmt w:val="decimal"/>
      <w:lvlText w:val="(%1)"/>
      <w:lvlJc w:val="left"/>
      <w:pPr>
        <w:ind w:left="780" w:hanging="4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11"/>
  </w:num>
  <w:num w:numId="6">
    <w:abstractNumId w:val="3"/>
  </w:num>
  <w:num w:numId="7">
    <w:abstractNumId w:val="5"/>
  </w:num>
  <w:num w:numId="8">
    <w:abstractNumId w:val="6"/>
  </w:num>
  <w:num w:numId="9">
    <w:abstractNumId w:val="13"/>
  </w:num>
  <w:num w:numId="10">
    <w:abstractNumId w:val="7"/>
  </w:num>
  <w:num w:numId="11">
    <w:abstractNumId w:val="2"/>
  </w:num>
  <w:num w:numId="12">
    <w:abstractNumId w:val="9"/>
  </w:num>
  <w:num w:numId="13">
    <w:abstractNumId w:val="1"/>
  </w:num>
  <w:num w:numId="14">
    <w:abstractNumId w:val="8"/>
  </w:num>
  <w:num w:numId="15">
    <w:abstractNumId w:val="4"/>
  </w:num>
  <w:num w:numId="16">
    <w:abstractNumId w:val="14"/>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84B"/>
    <w:rsid w:val="00014EC4"/>
    <w:rsid w:val="00036C01"/>
    <w:rsid w:val="00053473"/>
    <w:rsid w:val="000655B0"/>
    <w:rsid w:val="00090F56"/>
    <w:rsid w:val="000A0C6C"/>
    <w:rsid w:val="000C69BA"/>
    <w:rsid w:val="000D4316"/>
    <w:rsid w:val="000D7D8E"/>
    <w:rsid w:val="000F4371"/>
    <w:rsid w:val="000F6A9C"/>
    <w:rsid w:val="00105A2D"/>
    <w:rsid w:val="0011163B"/>
    <w:rsid w:val="00120828"/>
    <w:rsid w:val="00133EEA"/>
    <w:rsid w:val="0013786A"/>
    <w:rsid w:val="00145247"/>
    <w:rsid w:val="0019509C"/>
    <w:rsid w:val="001A751E"/>
    <w:rsid w:val="001B42C4"/>
    <w:rsid w:val="001C2710"/>
    <w:rsid w:val="001D0AE4"/>
    <w:rsid w:val="002040E5"/>
    <w:rsid w:val="002220A1"/>
    <w:rsid w:val="002556CF"/>
    <w:rsid w:val="00265F4E"/>
    <w:rsid w:val="002918F2"/>
    <w:rsid w:val="002969ED"/>
    <w:rsid w:val="00297F34"/>
    <w:rsid w:val="002C3338"/>
    <w:rsid w:val="002D0EAE"/>
    <w:rsid w:val="002D401F"/>
    <w:rsid w:val="00313655"/>
    <w:rsid w:val="00365F41"/>
    <w:rsid w:val="003764C0"/>
    <w:rsid w:val="00377413"/>
    <w:rsid w:val="003860BD"/>
    <w:rsid w:val="00386CFC"/>
    <w:rsid w:val="003A1B73"/>
    <w:rsid w:val="00411BD5"/>
    <w:rsid w:val="00455AA5"/>
    <w:rsid w:val="00484AE8"/>
    <w:rsid w:val="00490898"/>
    <w:rsid w:val="004B5DC4"/>
    <w:rsid w:val="004D194D"/>
    <w:rsid w:val="004D3B33"/>
    <w:rsid w:val="004E52BF"/>
    <w:rsid w:val="004F2C1D"/>
    <w:rsid w:val="00551BBB"/>
    <w:rsid w:val="00551F04"/>
    <w:rsid w:val="005927DB"/>
    <w:rsid w:val="005E07ED"/>
    <w:rsid w:val="00620F02"/>
    <w:rsid w:val="006238F4"/>
    <w:rsid w:val="006776C5"/>
    <w:rsid w:val="006831BB"/>
    <w:rsid w:val="00691316"/>
    <w:rsid w:val="006B45FD"/>
    <w:rsid w:val="006D4AFC"/>
    <w:rsid w:val="00715C4B"/>
    <w:rsid w:val="007161EE"/>
    <w:rsid w:val="0073559B"/>
    <w:rsid w:val="00737338"/>
    <w:rsid w:val="007425BD"/>
    <w:rsid w:val="00742B2F"/>
    <w:rsid w:val="00763C14"/>
    <w:rsid w:val="00764BC0"/>
    <w:rsid w:val="007A0E16"/>
    <w:rsid w:val="007B1CC8"/>
    <w:rsid w:val="007C67BA"/>
    <w:rsid w:val="007C6899"/>
    <w:rsid w:val="007D0AD4"/>
    <w:rsid w:val="007D48C2"/>
    <w:rsid w:val="007E2D4F"/>
    <w:rsid w:val="007E47C6"/>
    <w:rsid w:val="007F03AB"/>
    <w:rsid w:val="00811588"/>
    <w:rsid w:val="00834085"/>
    <w:rsid w:val="00861C28"/>
    <w:rsid w:val="00875B49"/>
    <w:rsid w:val="00875DE7"/>
    <w:rsid w:val="00887580"/>
    <w:rsid w:val="008B2B8A"/>
    <w:rsid w:val="008E2CB2"/>
    <w:rsid w:val="00902BE8"/>
    <w:rsid w:val="00907DCF"/>
    <w:rsid w:val="0091230A"/>
    <w:rsid w:val="00964E39"/>
    <w:rsid w:val="009B1A61"/>
    <w:rsid w:val="009B6249"/>
    <w:rsid w:val="009D2405"/>
    <w:rsid w:val="009E741A"/>
    <w:rsid w:val="00A05B58"/>
    <w:rsid w:val="00A1684B"/>
    <w:rsid w:val="00A22529"/>
    <w:rsid w:val="00A2745B"/>
    <w:rsid w:val="00A347F8"/>
    <w:rsid w:val="00A44366"/>
    <w:rsid w:val="00A55D17"/>
    <w:rsid w:val="00A678EA"/>
    <w:rsid w:val="00A702A1"/>
    <w:rsid w:val="00A71DAA"/>
    <w:rsid w:val="00A83AD8"/>
    <w:rsid w:val="00A85A08"/>
    <w:rsid w:val="00AA0A83"/>
    <w:rsid w:val="00AC55BE"/>
    <w:rsid w:val="00AC5F49"/>
    <w:rsid w:val="00B13A4B"/>
    <w:rsid w:val="00B16AB7"/>
    <w:rsid w:val="00B257D3"/>
    <w:rsid w:val="00B31A27"/>
    <w:rsid w:val="00B325B5"/>
    <w:rsid w:val="00B777FC"/>
    <w:rsid w:val="00B81B21"/>
    <w:rsid w:val="00BA0D46"/>
    <w:rsid w:val="00BD0551"/>
    <w:rsid w:val="00BE2BE2"/>
    <w:rsid w:val="00C21AE0"/>
    <w:rsid w:val="00C30FC8"/>
    <w:rsid w:val="00C453B5"/>
    <w:rsid w:val="00C7083F"/>
    <w:rsid w:val="00C7095D"/>
    <w:rsid w:val="00C753DB"/>
    <w:rsid w:val="00CB7202"/>
    <w:rsid w:val="00CE6ADA"/>
    <w:rsid w:val="00D0059F"/>
    <w:rsid w:val="00D104A1"/>
    <w:rsid w:val="00D2193F"/>
    <w:rsid w:val="00D247A8"/>
    <w:rsid w:val="00D872B0"/>
    <w:rsid w:val="00DA145D"/>
    <w:rsid w:val="00DB2C1D"/>
    <w:rsid w:val="00DC7298"/>
    <w:rsid w:val="00DD795D"/>
    <w:rsid w:val="00E055FE"/>
    <w:rsid w:val="00E27A43"/>
    <w:rsid w:val="00E66162"/>
    <w:rsid w:val="00E96BE8"/>
    <w:rsid w:val="00EA7BD0"/>
    <w:rsid w:val="00EE2D21"/>
    <w:rsid w:val="00F06B25"/>
    <w:rsid w:val="00F11D9D"/>
    <w:rsid w:val="00F17B98"/>
    <w:rsid w:val="00F44D89"/>
    <w:rsid w:val="00F546B2"/>
    <w:rsid w:val="00F629B4"/>
    <w:rsid w:val="00F7171B"/>
    <w:rsid w:val="00F82DF2"/>
    <w:rsid w:val="00F91F28"/>
    <w:rsid w:val="00F95760"/>
    <w:rsid w:val="00FB3CAB"/>
    <w:rsid w:val="00FC54CB"/>
    <w:rsid w:val="00FD5D1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93F"/>
    <w:pPr>
      <w:spacing w:after="200" w:line="276" w:lineRule="auto"/>
    </w:pPr>
    <w:rPr>
      <w:rFonts w:cs="Calibri"/>
      <w:sz w:val="20"/>
      <w:lang w:val="de-DE" w:eastAsia="en-US"/>
    </w:rPr>
  </w:style>
  <w:style w:type="paragraph" w:styleId="Heading1">
    <w:name w:val="heading 1"/>
    <w:basedOn w:val="Normal"/>
    <w:next w:val="Normal"/>
    <w:link w:val="Heading1Char"/>
    <w:uiPriority w:val="99"/>
    <w:qFormat/>
    <w:rsid w:val="00E27A43"/>
    <w:pPr>
      <w:keepNext/>
      <w:keepLines/>
      <w:spacing w:before="480" w:after="0"/>
      <w:outlineLvl w:val="0"/>
    </w:pPr>
    <w:rPr>
      <w:rFonts w:ascii="Cambria" w:eastAsia="MS Gothic" w:hAnsi="Cambria" w:cs="Times New Roman"/>
      <w:b/>
      <w:bCs/>
      <w:color w:val="365F91"/>
      <w:sz w:val="28"/>
      <w:szCs w:val="28"/>
    </w:rPr>
  </w:style>
  <w:style w:type="paragraph" w:styleId="Heading3">
    <w:name w:val="heading 3"/>
    <w:basedOn w:val="Normal"/>
    <w:next w:val="Normal"/>
    <w:link w:val="Heading3Char"/>
    <w:uiPriority w:val="99"/>
    <w:qFormat/>
    <w:rsid w:val="004E52BF"/>
    <w:pPr>
      <w:keepNext/>
      <w:keepLines/>
      <w:spacing w:before="200" w:after="0"/>
      <w:outlineLvl w:val="2"/>
    </w:pPr>
    <w:rPr>
      <w:rFonts w:ascii="Cambria" w:eastAsia="MS Gothic"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27A43"/>
    <w:rPr>
      <w:rFonts w:ascii="Cambria" w:eastAsia="MS Gothic" w:hAnsi="Cambria" w:cs="Times New Roman"/>
      <w:b/>
      <w:bCs/>
      <w:color w:val="365F91"/>
      <w:sz w:val="28"/>
      <w:szCs w:val="28"/>
    </w:rPr>
  </w:style>
  <w:style w:type="character" w:customStyle="1" w:styleId="Heading3Char">
    <w:name w:val="Heading 3 Char"/>
    <w:basedOn w:val="DefaultParagraphFont"/>
    <w:link w:val="Heading3"/>
    <w:uiPriority w:val="99"/>
    <w:locked/>
    <w:rsid w:val="004E52BF"/>
    <w:rPr>
      <w:rFonts w:ascii="Cambria" w:eastAsia="MS Gothic" w:hAnsi="Cambria" w:cs="Times New Roman"/>
      <w:b/>
      <w:bCs/>
      <w:color w:val="4F81BD"/>
      <w:sz w:val="20"/>
    </w:rPr>
  </w:style>
  <w:style w:type="paragraph" w:styleId="BalloonText">
    <w:name w:val="Balloon Text"/>
    <w:basedOn w:val="Normal"/>
    <w:link w:val="BalloonTextChar"/>
    <w:uiPriority w:val="99"/>
    <w:semiHidden/>
    <w:rsid w:val="006776C5"/>
    <w:pPr>
      <w:spacing w:after="0" w:line="240" w:lineRule="auto"/>
    </w:pPr>
    <w:rPr>
      <w:rFonts w:ascii="Times New Roman" w:hAnsi="Times New Roman" w:cs="Times New Roman"/>
      <w:szCs w:val="20"/>
      <w:lang w:val="it-IT" w:eastAsia="ja-JP"/>
    </w:rPr>
  </w:style>
  <w:style w:type="character" w:customStyle="1" w:styleId="BalloonTextChar">
    <w:name w:val="Balloon Text Char"/>
    <w:basedOn w:val="DefaultParagraphFont"/>
    <w:link w:val="BalloonText"/>
    <w:uiPriority w:val="99"/>
    <w:semiHidden/>
    <w:locked/>
    <w:rsid w:val="006776C5"/>
    <w:rPr>
      <w:rFonts w:ascii="Times New Roman" w:hAnsi="Times New Roman" w:cs="Times New Roman"/>
      <w:lang w:val="it-IT" w:eastAsia="ja-JP"/>
    </w:rPr>
  </w:style>
  <w:style w:type="paragraph" w:styleId="ListParagraph">
    <w:name w:val="List Paragraph"/>
    <w:basedOn w:val="Normal"/>
    <w:uiPriority w:val="99"/>
    <w:qFormat/>
    <w:rsid w:val="00A1684B"/>
    <w:pPr>
      <w:ind w:left="720"/>
      <w:contextualSpacing/>
    </w:pPr>
  </w:style>
  <w:style w:type="paragraph" w:styleId="ListBullet">
    <w:name w:val="List Bullet"/>
    <w:basedOn w:val="Normal"/>
    <w:autoRedefine/>
    <w:uiPriority w:val="99"/>
    <w:semiHidden/>
    <w:rsid w:val="001C2710"/>
    <w:pPr>
      <w:numPr>
        <w:numId w:val="7"/>
      </w:numPr>
      <w:tabs>
        <w:tab w:val="num" w:pos="360"/>
      </w:tabs>
      <w:spacing w:after="0" w:line="240" w:lineRule="auto"/>
    </w:pPr>
    <w:rPr>
      <w:rFonts w:ascii="Verdana" w:eastAsia="Times New Roman" w:hAnsi="Verdana" w:cs="Verdana"/>
      <w:szCs w:val="20"/>
      <w:lang w:eastAsia="de-DE"/>
    </w:rPr>
  </w:style>
  <w:style w:type="paragraph" w:styleId="Header">
    <w:name w:val="header"/>
    <w:basedOn w:val="Normal"/>
    <w:link w:val="HeaderChar"/>
    <w:uiPriority w:val="99"/>
    <w:rsid w:val="002969ED"/>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969ED"/>
    <w:rPr>
      <w:rFonts w:ascii="Calibri" w:hAnsi="Calibri" w:cs="Calibri"/>
      <w:sz w:val="20"/>
    </w:rPr>
  </w:style>
  <w:style w:type="paragraph" w:styleId="Footer">
    <w:name w:val="footer"/>
    <w:basedOn w:val="Normal"/>
    <w:link w:val="FooterChar"/>
    <w:uiPriority w:val="99"/>
    <w:rsid w:val="002969ED"/>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969ED"/>
    <w:rPr>
      <w:rFonts w:ascii="Calibri" w:hAnsi="Calibri" w:cs="Calibri"/>
      <w:sz w:val="20"/>
    </w:rPr>
  </w:style>
  <w:style w:type="paragraph" w:styleId="NoSpacing">
    <w:name w:val="No Spacing"/>
    <w:link w:val="NoSpacingChar"/>
    <w:uiPriority w:val="99"/>
    <w:qFormat/>
    <w:rsid w:val="00FC54CB"/>
    <w:rPr>
      <w:rFonts w:eastAsia="MS Mincho"/>
      <w:lang w:val="de-DE" w:eastAsia="de-DE"/>
    </w:rPr>
  </w:style>
  <w:style w:type="character" w:customStyle="1" w:styleId="NoSpacingChar">
    <w:name w:val="No Spacing Char"/>
    <w:basedOn w:val="DefaultParagraphFont"/>
    <w:link w:val="NoSpacing"/>
    <w:uiPriority w:val="99"/>
    <w:locked/>
    <w:rsid w:val="00FC54CB"/>
    <w:rPr>
      <w:rFonts w:eastAsia="MS Mincho" w:cs="Times New Roman"/>
      <w:sz w:val="22"/>
      <w:szCs w:val="22"/>
      <w:lang w:val="de-DE" w:eastAsia="de-DE" w:bidi="ar-SA"/>
    </w:rPr>
  </w:style>
  <w:style w:type="table" w:styleId="TableGrid">
    <w:name w:val="Table Grid"/>
    <w:basedOn w:val="TableNormal"/>
    <w:uiPriority w:val="99"/>
    <w:rsid w:val="00AC55B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31A27"/>
    <w:rPr>
      <w:rFonts w:cs="Times New Roman"/>
      <w:color w:val="0000FF"/>
      <w:u w:val="single"/>
    </w:rPr>
  </w:style>
  <w:style w:type="character" w:styleId="PageNumber">
    <w:name w:val="page number"/>
    <w:basedOn w:val="DefaultParagraphFont"/>
    <w:uiPriority w:val="99"/>
    <w:rsid w:val="00AA0A8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93F"/>
    <w:pPr>
      <w:spacing w:after="200" w:line="276" w:lineRule="auto"/>
    </w:pPr>
    <w:rPr>
      <w:rFonts w:cs="Calibri"/>
      <w:sz w:val="20"/>
      <w:lang w:val="de-DE" w:eastAsia="en-US"/>
    </w:rPr>
  </w:style>
  <w:style w:type="paragraph" w:styleId="Heading1">
    <w:name w:val="heading 1"/>
    <w:basedOn w:val="Normal"/>
    <w:next w:val="Normal"/>
    <w:link w:val="Heading1Char"/>
    <w:uiPriority w:val="99"/>
    <w:qFormat/>
    <w:rsid w:val="00E27A43"/>
    <w:pPr>
      <w:keepNext/>
      <w:keepLines/>
      <w:spacing w:before="480" w:after="0"/>
      <w:outlineLvl w:val="0"/>
    </w:pPr>
    <w:rPr>
      <w:rFonts w:ascii="Cambria" w:eastAsia="MS Gothic" w:hAnsi="Cambria" w:cs="Times New Roman"/>
      <w:b/>
      <w:bCs/>
      <w:color w:val="365F91"/>
      <w:sz w:val="28"/>
      <w:szCs w:val="28"/>
    </w:rPr>
  </w:style>
  <w:style w:type="paragraph" w:styleId="Heading3">
    <w:name w:val="heading 3"/>
    <w:basedOn w:val="Normal"/>
    <w:next w:val="Normal"/>
    <w:link w:val="Heading3Char"/>
    <w:uiPriority w:val="99"/>
    <w:qFormat/>
    <w:rsid w:val="004E52BF"/>
    <w:pPr>
      <w:keepNext/>
      <w:keepLines/>
      <w:spacing w:before="200" w:after="0"/>
      <w:outlineLvl w:val="2"/>
    </w:pPr>
    <w:rPr>
      <w:rFonts w:ascii="Cambria" w:eastAsia="MS Gothic"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27A43"/>
    <w:rPr>
      <w:rFonts w:ascii="Cambria" w:eastAsia="MS Gothic" w:hAnsi="Cambria" w:cs="Times New Roman"/>
      <w:b/>
      <w:bCs/>
      <w:color w:val="365F91"/>
      <w:sz w:val="28"/>
      <w:szCs w:val="28"/>
    </w:rPr>
  </w:style>
  <w:style w:type="character" w:customStyle="1" w:styleId="Heading3Char">
    <w:name w:val="Heading 3 Char"/>
    <w:basedOn w:val="DefaultParagraphFont"/>
    <w:link w:val="Heading3"/>
    <w:uiPriority w:val="99"/>
    <w:locked/>
    <w:rsid w:val="004E52BF"/>
    <w:rPr>
      <w:rFonts w:ascii="Cambria" w:eastAsia="MS Gothic" w:hAnsi="Cambria" w:cs="Times New Roman"/>
      <w:b/>
      <w:bCs/>
      <w:color w:val="4F81BD"/>
      <w:sz w:val="20"/>
    </w:rPr>
  </w:style>
  <w:style w:type="paragraph" w:styleId="BalloonText">
    <w:name w:val="Balloon Text"/>
    <w:basedOn w:val="Normal"/>
    <w:link w:val="BalloonTextChar"/>
    <w:uiPriority w:val="99"/>
    <w:semiHidden/>
    <w:rsid w:val="006776C5"/>
    <w:pPr>
      <w:spacing w:after="0" w:line="240" w:lineRule="auto"/>
    </w:pPr>
    <w:rPr>
      <w:rFonts w:ascii="Times New Roman" w:hAnsi="Times New Roman" w:cs="Times New Roman"/>
      <w:szCs w:val="20"/>
      <w:lang w:val="it-IT" w:eastAsia="ja-JP"/>
    </w:rPr>
  </w:style>
  <w:style w:type="character" w:customStyle="1" w:styleId="BalloonTextChar">
    <w:name w:val="Balloon Text Char"/>
    <w:basedOn w:val="DefaultParagraphFont"/>
    <w:link w:val="BalloonText"/>
    <w:uiPriority w:val="99"/>
    <w:semiHidden/>
    <w:locked/>
    <w:rsid w:val="006776C5"/>
    <w:rPr>
      <w:rFonts w:ascii="Times New Roman" w:hAnsi="Times New Roman" w:cs="Times New Roman"/>
      <w:lang w:val="it-IT" w:eastAsia="ja-JP"/>
    </w:rPr>
  </w:style>
  <w:style w:type="paragraph" w:styleId="ListParagraph">
    <w:name w:val="List Paragraph"/>
    <w:basedOn w:val="Normal"/>
    <w:uiPriority w:val="99"/>
    <w:qFormat/>
    <w:rsid w:val="00A1684B"/>
    <w:pPr>
      <w:ind w:left="720"/>
      <w:contextualSpacing/>
    </w:pPr>
  </w:style>
  <w:style w:type="paragraph" w:styleId="ListBullet">
    <w:name w:val="List Bullet"/>
    <w:basedOn w:val="Normal"/>
    <w:autoRedefine/>
    <w:uiPriority w:val="99"/>
    <w:semiHidden/>
    <w:rsid w:val="001C2710"/>
    <w:pPr>
      <w:numPr>
        <w:numId w:val="7"/>
      </w:numPr>
      <w:tabs>
        <w:tab w:val="num" w:pos="360"/>
      </w:tabs>
      <w:spacing w:after="0" w:line="240" w:lineRule="auto"/>
    </w:pPr>
    <w:rPr>
      <w:rFonts w:ascii="Verdana" w:eastAsia="Times New Roman" w:hAnsi="Verdana" w:cs="Verdana"/>
      <w:szCs w:val="20"/>
      <w:lang w:eastAsia="de-DE"/>
    </w:rPr>
  </w:style>
  <w:style w:type="paragraph" w:styleId="Header">
    <w:name w:val="header"/>
    <w:basedOn w:val="Normal"/>
    <w:link w:val="HeaderChar"/>
    <w:uiPriority w:val="99"/>
    <w:rsid w:val="002969ED"/>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969ED"/>
    <w:rPr>
      <w:rFonts w:ascii="Calibri" w:hAnsi="Calibri" w:cs="Calibri"/>
      <w:sz w:val="20"/>
    </w:rPr>
  </w:style>
  <w:style w:type="paragraph" w:styleId="Footer">
    <w:name w:val="footer"/>
    <w:basedOn w:val="Normal"/>
    <w:link w:val="FooterChar"/>
    <w:uiPriority w:val="99"/>
    <w:rsid w:val="002969ED"/>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969ED"/>
    <w:rPr>
      <w:rFonts w:ascii="Calibri" w:hAnsi="Calibri" w:cs="Calibri"/>
      <w:sz w:val="20"/>
    </w:rPr>
  </w:style>
  <w:style w:type="paragraph" w:styleId="NoSpacing">
    <w:name w:val="No Spacing"/>
    <w:link w:val="NoSpacingChar"/>
    <w:uiPriority w:val="99"/>
    <w:qFormat/>
    <w:rsid w:val="00FC54CB"/>
    <w:rPr>
      <w:rFonts w:eastAsia="MS Mincho"/>
      <w:lang w:val="de-DE" w:eastAsia="de-DE"/>
    </w:rPr>
  </w:style>
  <w:style w:type="character" w:customStyle="1" w:styleId="NoSpacingChar">
    <w:name w:val="No Spacing Char"/>
    <w:basedOn w:val="DefaultParagraphFont"/>
    <w:link w:val="NoSpacing"/>
    <w:uiPriority w:val="99"/>
    <w:locked/>
    <w:rsid w:val="00FC54CB"/>
    <w:rPr>
      <w:rFonts w:eastAsia="MS Mincho" w:cs="Times New Roman"/>
      <w:sz w:val="22"/>
      <w:szCs w:val="22"/>
      <w:lang w:val="de-DE" w:eastAsia="de-DE" w:bidi="ar-SA"/>
    </w:rPr>
  </w:style>
  <w:style w:type="table" w:styleId="TableGrid">
    <w:name w:val="Table Grid"/>
    <w:basedOn w:val="TableNormal"/>
    <w:uiPriority w:val="99"/>
    <w:rsid w:val="00AC55B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31A27"/>
    <w:rPr>
      <w:rFonts w:cs="Times New Roman"/>
      <w:color w:val="0000FF"/>
      <w:u w:val="single"/>
    </w:rPr>
  </w:style>
  <w:style w:type="character" w:styleId="PageNumber">
    <w:name w:val="page number"/>
    <w:basedOn w:val="DefaultParagraphFont"/>
    <w:uiPriority w:val="99"/>
    <w:rsid w:val="00AA0A8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41853">
      <w:marLeft w:val="0"/>
      <w:marRight w:val="0"/>
      <w:marTop w:val="0"/>
      <w:marBottom w:val="0"/>
      <w:divBdr>
        <w:top w:val="none" w:sz="0" w:space="0" w:color="auto"/>
        <w:left w:val="none" w:sz="0" w:space="0" w:color="auto"/>
        <w:bottom w:val="none" w:sz="0" w:space="0" w:color="auto"/>
        <w:right w:val="none" w:sz="0" w:space="0" w:color="auto"/>
      </w:divBdr>
    </w:div>
    <w:div w:id="12458418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ghuijbregts@svb.n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rjoosten@rinis.nl"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7054</Words>
  <Characters>40209</Characters>
  <Application>Microsoft Office Word</Application>
  <DocSecurity>0</DocSecurity>
  <Lines>335</Lines>
  <Paragraphs>94</Paragraphs>
  <ScaleCrop>false</ScaleCrop>
  <Company>Sociale Verzekeringsbank</Company>
  <LinksUpToDate>false</LinksUpToDate>
  <CharactersWithSpaces>47169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Definition of test plan –</dc:title>
  <dc:creator>gbauer</dc:creator>
  <cp:lastModifiedBy>Stavri</cp:lastModifiedBy>
  <cp:revision>2</cp:revision>
  <dcterms:created xsi:type="dcterms:W3CDTF">2014-06-25T11:07:00Z</dcterms:created>
  <dcterms:modified xsi:type="dcterms:W3CDTF">2014-06-25T11:07:00Z</dcterms:modified>
</cp:coreProperties>
</file>